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46F824" w14:textId="77777777" w:rsidR="007B340D" w:rsidRDefault="00FF1866">
      <w:pPr>
        <w:pStyle w:val="Ttulo"/>
      </w:pPr>
      <w:r>
        <w:t>INFORME</w:t>
      </w:r>
      <w:r>
        <w:rPr>
          <w:spacing w:val="-11"/>
        </w:rPr>
        <w:t xml:space="preserve"> </w:t>
      </w:r>
      <w:r>
        <w:t>EJECUTIVO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rPr>
          <w:spacing w:val="-2"/>
        </w:rPr>
        <w:t>COMISIÓN</w:t>
      </w:r>
    </w:p>
    <w:p w14:paraId="1846F825" w14:textId="77777777" w:rsidR="007B340D" w:rsidRDefault="007B340D">
      <w:pPr>
        <w:pStyle w:val="Textoindependiente"/>
        <w:rPr>
          <w:b/>
        </w:rPr>
      </w:pPr>
    </w:p>
    <w:p w14:paraId="1846F826" w14:textId="77777777" w:rsidR="007B340D" w:rsidRDefault="007B340D">
      <w:pPr>
        <w:pStyle w:val="Textoindependiente"/>
        <w:spacing w:before="229"/>
        <w:rPr>
          <w:b/>
        </w:rPr>
      </w:pPr>
    </w:p>
    <w:p w14:paraId="1846F827" w14:textId="77777777" w:rsidR="007B340D" w:rsidRDefault="00FF1866">
      <w:pPr>
        <w:pStyle w:val="Ttulo1"/>
        <w:tabs>
          <w:tab w:val="left" w:pos="9124"/>
        </w:tabs>
      </w:pPr>
      <w:r>
        <w:rPr>
          <w:rFonts w:ascii="Times New Roman"/>
          <w:b w:val="0"/>
          <w:color w:val="000000"/>
          <w:spacing w:val="-27"/>
          <w:shd w:val="clear" w:color="auto" w:fill="C5E0B3"/>
        </w:rPr>
        <w:t xml:space="preserve"> </w:t>
      </w:r>
      <w:r>
        <w:rPr>
          <w:color w:val="000000"/>
          <w:shd w:val="clear" w:color="auto" w:fill="C5E0B3"/>
        </w:rPr>
        <w:t>DATOS</w:t>
      </w:r>
      <w:r>
        <w:rPr>
          <w:color w:val="000000"/>
          <w:spacing w:val="-13"/>
          <w:shd w:val="clear" w:color="auto" w:fill="C5E0B3"/>
        </w:rPr>
        <w:t xml:space="preserve"> </w:t>
      </w:r>
      <w:r>
        <w:rPr>
          <w:color w:val="000000"/>
          <w:shd w:val="clear" w:color="auto" w:fill="C5E0B3"/>
        </w:rPr>
        <w:t>DEL</w:t>
      </w:r>
      <w:r>
        <w:rPr>
          <w:color w:val="000000"/>
          <w:spacing w:val="-12"/>
          <w:shd w:val="clear" w:color="auto" w:fill="C5E0B3"/>
        </w:rPr>
        <w:t xml:space="preserve"> </w:t>
      </w:r>
      <w:r>
        <w:rPr>
          <w:color w:val="000000"/>
          <w:shd w:val="clear" w:color="auto" w:fill="C5E0B3"/>
        </w:rPr>
        <w:t>FUNCIONARIO</w:t>
      </w:r>
      <w:r>
        <w:rPr>
          <w:color w:val="000000"/>
          <w:spacing w:val="-13"/>
          <w:shd w:val="clear" w:color="auto" w:fill="C5E0B3"/>
        </w:rPr>
        <w:t xml:space="preserve"> </w:t>
      </w:r>
      <w:r>
        <w:rPr>
          <w:color w:val="000000"/>
          <w:shd w:val="clear" w:color="auto" w:fill="C5E0B3"/>
        </w:rPr>
        <w:t>/</w:t>
      </w:r>
      <w:r>
        <w:rPr>
          <w:color w:val="000000"/>
          <w:spacing w:val="-10"/>
          <w:shd w:val="clear" w:color="auto" w:fill="C5E0B3"/>
        </w:rPr>
        <w:t xml:space="preserve"> </w:t>
      </w:r>
      <w:r>
        <w:rPr>
          <w:color w:val="000000"/>
          <w:spacing w:val="-2"/>
          <w:shd w:val="clear" w:color="auto" w:fill="C5E0B3"/>
        </w:rPr>
        <w:t>CONTRATISTA</w:t>
      </w:r>
      <w:r>
        <w:rPr>
          <w:color w:val="000000"/>
          <w:shd w:val="clear" w:color="auto" w:fill="C5E0B3"/>
        </w:rPr>
        <w:tab/>
      </w:r>
    </w:p>
    <w:p w14:paraId="1846F828" w14:textId="72D37FD7" w:rsidR="007B340D" w:rsidRPr="001655CA" w:rsidRDefault="00FF1866">
      <w:pPr>
        <w:spacing w:before="197"/>
        <w:ind w:left="979"/>
        <w:rPr>
          <w:bCs/>
        </w:rPr>
      </w:pPr>
      <w:r>
        <w:rPr>
          <w:b/>
        </w:rPr>
        <w:t>NOMBRE:</w:t>
      </w:r>
      <w:r>
        <w:rPr>
          <w:b/>
          <w:spacing w:val="-9"/>
        </w:rPr>
        <w:t xml:space="preserve"> </w:t>
      </w:r>
      <w:r w:rsidR="001655CA">
        <w:rPr>
          <w:bCs/>
          <w:spacing w:val="-9"/>
        </w:rPr>
        <w:t>Diana Marcela Becerra Barriga</w:t>
      </w:r>
    </w:p>
    <w:p w14:paraId="1846F829" w14:textId="781CD04E" w:rsidR="007B340D" w:rsidRDefault="00FF1866">
      <w:pPr>
        <w:spacing w:before="44"/>
        <w:ind w:left="979"/>
      </w:pPr>
      <w:r>
        <w:rPr>
          <w:b/>
        </w:rPr>
        <w:t>No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5"/>
        </w:rPr>
        <w:t xml:space="preserve"> </w:t>
      </w:r>
      <w:r>
        <w:rPr>
          <w:b/>
        </w:rPr>
        <w:t>CEDULA:</w:t>
      </w:r>
      <w:r>
        <w:rPr>
          <w:b/>
          <w:spacing w:val="-5"/>
        </w:rPr>
        <w:t xml:space="preserve"> </w:t>
      </w:r>
      <w:r>
        <w:t>1.01</w:t>
      </w:r>
      <w:r w:rsidR="001655CA">
        <w:t>9.031.376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Bogotá</w:t>
      </w:r>
    </w:p>
    <w:p w14:paraId="1846F82A" w14:textId="77777777" w:rsidR="007B340D" w:rsidRDefault="00FF1866">
      <w:pPr>
        <w:spacing w:before="38"/>
        <w:ind w:left="979"/>
      </w:pPr>
      <w:r>
        <w:rPr>
          <w:b/>
        </w:rPr>
        <w:t>DEPENDENCIA:</w:t>
      </w:r>
      <w:r>
        <w:rPr>
          <w:b/>
          <w:spacing w:val="-12"/>
        </w:rPr>
        <w:t xml:space="preserve"> </w:t>
      </w:r>
      <w:r>
        <w:t>Dirección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Formalización</w:t>
      </w:r>
      <w:r>
        <w:rPr>
          <w:spacing w:val="-11"/>
        </w:rPr>
        <w:t xml:space="preserve"> </w:t>
      </w:r>
      <w:r>
        <w:rPr>
          <w:spacing w:val="-2"/>
        </w:rPr>
        <w:t>Minera</w:t>
      </w:r>
    </w:p>
    <w:p w14:paraId="1846F82B" w14:textId="77777777" w:rsidR="007B340D" w:rsidRDefault="00FF1866">
      <w:pPr>
        <w:spacing w:before="39"/>
        <w:ind w:left="979"/>
        <w:jc w:val="both"/>
      </w:pPr>
      <w:r>
        <w:rPr>
          <w:b/>
        </w:rPr>
        <w:t>GRUPO</w:t>
      </w:r>
      <w:r>
        <w:rPr>
          <w:b/>
          <w:spacing w:val="-9"/>
        </w:rPr>
        <w:t xml:space="preserve"> </w:t>
      </w:r>
      <w:r>
        <w:rPr>
          <w:b/>
        </w:rPr>
        <w:t>DE</w:t>
      </w:r>
      <w:r>
        <w:rPr>
          <w:b/>
          <w:spacing w:val="-8"/>
        </w:rPr>
        <w:t xml:space="preserve"> </w:t>
      </w:r>
      <w:r>
        <w:rPr>
          <w:b/>
        </w:rPr>
        <w:t>TRABAJO:</w:t>
      </w:r>
      <w:r>
        <w:rPr>
          <w:b/>
          <w:spacing w:val="-8"/>
        </w:rPr>
        <w:t xml:space="preserve"> </w:t>
      </w:r>
      <w:r>
        <w:t>Coordinación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Formalización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Actividades</w:t>
      </w:r>
      <w:r>
        <w:rPr>
          <w:spacing w:val="-8"/>
        </w:rPr>
        <w:t xml:space="preserve"> </w:t>
      </w:r>
      <w:r>
        <w:rPr>
          <w:spacing w:val="-2"/>
        </w:rPr>
        <w:t>Mineras</w:t>
      </w:r>
    </w:p>
    <w:p w14:paraId="1846F82C" w14:textId="79F35C46" w:rsidR="007B340D" w:rsidRDefault="00FF1866">
      <w:pPr>
        <w:spacing w:before="44"/>
        <w:ind w:left="979"/>
      </w:pPr>
      <w:r>
        <w:rPr>
          <w:b/>
        </w:rPr>
        <w:t>CARGO</w:t>
      </w:r>
      <w:r>
        <w:rPr>
          <w:b/>
          <w:spacing w:val="-12"/>
        </w:rPr>
        <w:t xml:space="preserve"> </w:t>
      </w:r>
      <w:r>
        <w:rPr>
          <w:b/>
        </w:rPr>
        <w:t>O</w:t>
      </w:r>
      <w:r>
        <w:rPr>
          <w:b/>
          <w:spacing w:val="-12"/>
        </w:rPr>
        <w:t xml:space="preserve"> </w:t>
      </w:r>
      <w:r>
        <w:rPr>
          <w:b/>
        </w:rPr>
        <w:t>No</w:t>
      </w:r>
      <w:r>
        <w:rPr>
          <w:b/>
          <w:spacing w:val="-11"/>
        </w:rPr>
        <w:t xml:space="preserve"> </w:t>
      </w:r>
      <w:r>
        <w:rPr>
          <w:b/>
        </w:rPr>
        <w:t>DE</w:t>
      </w:r>
      <w:r>
        <w:rPr>
          <w:b/>
          <w:spacing w:val="-12"/>
        </w:rPr>
        <w:t xml:space="preserve"> </w:t>
      </w:r>
      <w:r>
        <w:rPr>
          <w:b/>
        </w:rPr>
        <w:t>CONTRATO:</w:t>
      </w:r>
      <w:r>
        <w:rPr>
          <w:b/>
          <w:spacing w:val="-11"/>
        </w:rPr>
        <w:t xml:space="preserve"> </w:t>
      </w:r>
      <w:r>
        <w:t>Contratista</w:t>
      </w:r>
      <w:r>
        <w:rPr>
          <w:spacing w:val="-12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GGC-0</w:t>
      </w:r>
      <w:r w:rsidR="001655CA">
        <w:t>173</w:t>
      </w:r>
      <w:r>
        <w:t>-</w:t>
      </w:r>
      <w:r>
        <w:rPr>
          <w:spacing w:val="-4"/>
        </w:rPr>
        <w:t>2025</w:t>
      </w:r>
    </w:p>
    <w:p w14:paraId="1846F82D" w14:textId="622B460C" w:rsidR="007B340D" w:rsidRDefault="00FF1866">
      <w:pPr>
        <w:spacing w:before="38"/>
        <w:ind w:left="979"/>
      </w:pPr>
      <w:r>
        <w:rPr>
          <w:b/>
          <w:spacing w:val="-2"/>
        </w:rPr>
        <w:t>CELULAR:</w:t>
      </w:r>
      <w:r>
        <w:rPr>
          <w:b/>
          <w:spacing w:val="3"/>
        </w:rPr>
        <w:t xml:space="preserve"> </w:t>
      </w:r>
      <w:r>
        <w:rPr>
          <w:spacing w:val="-2"/>
        </w:rPr>
        <w:t>31</w:t>
      </w:r>
      <w:r w:rsidR="001655CA">
        <w:rPr>
          <w:spacing w:val="-2"/>
        </w:rPr>
        <w:t>64981104</w:t>
      </w:r>
    </w:p>
    <w:p w14:paraId="1846F82E" w14:textId="77777777" w:rsidR="007B340D" w:rsidRDefault="00FF1866">
      <w:pPr>
        <w:spacing w:before="39" w:line="276" w:lineRule="auto"/>
        <w:ind w:left="979" w:right="259"/>
        <w:jc w:val="both"/>
      </w:pPr>
      <w:r>
        <w:rPr>
          <w:b/>
        </w:rPr>
        <w:t xml:space="preserve">RUBRO: </w:t>
      </w:r>
      <w:r>
        <w:t xml:space="preserve">Rubro C-2104-1900-24-40302A-2104031-02 del proyecto de inversión </w:t>
      </w:r>
      <w:r>
        <w:rPr>
          <w:i/>
        </w:rPr>
        <w:t xml:space="preserve">"Implementación de acciones para el ordenamiento y la planificación socioambiental de la actividad minera a través del aumento de la capacidad estratégica en los Distritos mineros especiales para la diversificación productiva a nivel Nacional" </w:t>
      </w:r>
      <w:r>
        <w:t>el cual se encuentra incluido en la Plataforma Integrada de Inversiones Pública con el BPIN 202400000000197.</w:t>
      </w:r>
    </w:p>
    <w:p w14:paraId="1846F82F" w14:textId="63FE614A" w:rsidR="007B340D" w:rsidRDefault="00FF1866">
      <w:pPr>
        <w:pStyle w:val="Ttulo1"/>
        <w:tabs>
          <w:tab w:val="left" w:pos="9124"/>
        </w:tabs>
        <w:spacing w:before="107" w:line="470" w:lineRule="atLeast"/>
        <w:ind w:left="967" w:right="233" w:hanging="737"/>
        <w:rPr>
          <w:b w:val="0"/>
        </w:rPr>
      </w:pPr>
      <w:r>
        <w:rPr>
          <w:rFonts w:ascii="Times New Roman" w:hAnsi="Times New Roman"/>
          <w:b w:val="0"/>
          <w:color w:val="000000"/>
          <w:spacing w:val="-6"/>
          <w:shd w:val="clear" w:color="auto" w:fill="C5E0B3"/>
        </w:rPr>
        <w:t xml:space="preserve"> </w:t>
      </w:r>
      <w:r>
        <w:rPr>
          <w:color w:val="000000"/>
          <w:shd w:val="clear" w:color="auto" w:fill="C5E0B3"/>
        </w:rPr>
        <w:t>DATOS DE LA COMISIÓN</w:t>
      </w:r>
      <w:r>
        <w:rPr>
          <w:color w:val="000000"/>
          <w:shd w:val="clear" w:color="auto" w:fill="C5E0B3"/>
        </w:rPr>
        <w:tab/>
      </w:r>
      <w:r>
        <w:rPr>
          <w:color w:val="000000"/>
        </w:rPr>
        <w:t xml:space="preserve"> ACTO ADMINSTRATIVO: </w:t>
      </w:r>
      <w:r>
        <w:rPr>
          <w:b w:val="0"/>
          <w:color w:val="000000"/>
        </w:rPr>
        <w:t>GG-</w:t>
      </w:r>
      <w:r w:rsidR="009F5DC8" w:rsidRPr="009F5DC8">
        <w:rPr>
          <w:rFonts w:ascii="Verdana" w:hAnsi="Verdana"/>
          <w:b w:val="0"/>
          <w:bCs w:val="0"/>
          <w:color w:val="000033"/>
          <w:sz w:val="16"/>
          <w:szCs w:val="16"/>
          <w:shd w:val="clear" w:color="auto" w:fill="C9C9C9"/>
        </w:rPr>
        <w:t xml:space="preserve"> </w:t>
      </w:r>
      <w:r w:rsidR="009F5DC8" w:rsidRPr="009F5DC8">
        <w:rPr>
          <w:b w:val="0"/>
          <w:color w:val="000000"/>
        </w:rPr>
        <w:t>265925</w:t>
      </w:r>
    </w:p>
    <w:p w14:paraId="1846F830" w14:textId="77777777" w:rsidR="007B340D" w:rsidRDefault="00FF1866">
      <w:pPr>
        <w:spacing w:before="39"/>
        <w:ind w:left="967"/>
      </w:pPr>
      <w:r>
        <w:rPr>
          <w:b/>
        </w:rPr>
        <w:t>LUGAR:</w:t>
      </w:r>
      <w:r>
        <w:rPr>
          <w:b/>
          <w:spacing w:val="-11"/>
        </w:rPr>
        <w:t xml:space="preserve"> </w:t>
      </w:r>
      <w:r>
        <w:t>Atrato</w:t>
      </w:r>
      <w:r>
        <w:rPr>
          <w:spacing w:val="-11"/>
        </w:rPr>
        <w:t xml:space="preserve"> </w:t>
      </w:r>
      <w:r>
        <w:t>y</w:t>
      </w:r>
      <w:r>
        <w:rPr>
          <w:spacing w:val="-11"/>
        </w:rPr>
        <w:t xml:space="preserve"> </w:t>
      </w:r>
      <w:r>
        <w:t>Quibdó,</w:t>
      </w:r>
      <w:r>
        <w:rPr>
          <w:spacing w:val="-10"/>
        </w:rPr>
        <w:t xml:space="preserve"> </w:t>
      </w:r>
      <w:r>
        <w:rPr>
          <w:spacing w:val="-2"/>
        </w:rPr>
        <w:t>Chocó</w:t>
      </w:r>
    </w:p>
    <w:p w14:paraId="1846F831" w14:textId="77777777" w:rsidR="007B340D" w:rsidRDefault="00FF1866">
      <w:pPr>
        <w:spacing w:before="43"/>
        <w:ind w:left="967"/>
      </w:pPr>
      <w:r>
        <w:rPr>
          <w:b/>
        </w:rPr>
        <w:t>FECHA</w:t>
      </w:r>
      <w:r>
        <w:rPr>
          <w:b/>
          <w:spacing w:val="-5"/>
        </w:rPr>
        <w:t xml:space="preserve"> </w:t>
      </w:r>
      <w:r>
        <w:rPr>
          <w:b/>
        </w:rPr>
        <w:t>DE</w:t>
      </w:r>
      <w:r>
        <w:rPr>
          <w:b/>
          <w:spacing w:val="-5"/>
        </w:rPr>
        <w:t xml:space="preserve"> </w:t>
      </w:r>
      <w:r>
        <w:rPr>
          <w:b/>
        </w:rPr>
        <w:t>INICIO</w:t>
      </w:r>
      <w:r>
        <w:rPr>
          <w:b/>
          <w:spacing w:val="-5"/>
        </w:rPr>
        <w:t xml:space="preserve"> </w:t>
      </w:r>
      <w:r>
        <w:rPr>
          <w:b/>
        </w:rPr>
        <w:t>DE</w:t>
      </w:r>
      <w:r>
        <w:rPr>
          <w:b/>
          <w:spacing w:val="-5"/>
        </w:rPr>
        <w:t xml:space="preserve"> </w:t>
      </w:r>
      <w:r>
        <w:rPr>
          <w:b/>
        </w:rPr>
        <w:t>LA</w:t>
      </w:r>
      <w:r>
        <w:rPr>
          <w:b/>
          <w:spacing w:val="-5"/>
        </w:rPr>
        <w:t xml:space="preserve"> </w:t>
      </w:r>
      <w:r>
        <w:rPr>
          <w:b/>
        </w:rPr>
        <w:t>COMISIÓN:</w:t>
      </w:r>
      <w:r>
        <w:rPr>
          <w:b/>
          <w:spacing w:val="-4"/>
        </w:rPr>
        <w:t xml:space="preserve"> </w:t>
      </w:r>
      <w:r>
        <w:rPr>
          <w:spacing w:val="-2"/>
        </w:rPr>
        <w:t>27/08/2025</w:t>
      </w:r>
    </w:p>
    <w:p w14:paraId="1846F832" w14:textId="77777777" w:rsidR="007B340D" w:rsidRDefault="00FF1866">
      <w:pPr>
        <w:spacing w:before="39"/>
        <w:ind w:left="967"/>
      </w:pPr>
      <w:r>
        <w:rPr>
          <w:b/>
        </w:rPr>
        <w:t>FECHA</w:t>
      </w:r>
      <w:r>
        <w:rPr>
          <w:b/>
          <w:spacing w:val="-7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TERMINACIÓN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7"/>
        </w:rPr>
        <w:t xml:space="preserve"> </w:t>
      </w:r>
      <w:r>
        <w:rPr>
          <w:b/>
        </w:rPr>
        <w:t>LA</w:t>
      </w:r>
      <w:r>
        <w:rPr>
          <w:b/>
          <w:spacing w:val="-6"/>
        </w:rPr>
        <w:t xml:space="preserve"> </w:t>
      </w:r>
      <w:r>
        <w:rPr>
          <w:b/>
        </w:rPr>
        <w:t>COMISIÓN:</w:t>
      </w:r>
      <w:r>
        <w:rPr>
          <w:b/>
          <w:spacing w:val="-5"/>
        </w:rPr>
        <w:t xml:space="preserve"> </w:t>
      </w:r>
      <w:r>
        <w:rPr>
          <w:spacing w:val="-2"/>
        </w:rPr>
        <w:t>30/08/2025</w:t>
      </w:r>
    </w:p>
    <w:p w14:paraId="1846F833" w14:textId="77777777" w:rsidR="007B340D" w:rsidRDefault="00FF1866">
      <w:pPr>
        <w:spacing w:before="39" w:line="276" w:lineRule="auto"/>
        <w:ind w:left="967" w:right="260"/>
        <w:jc w:val="both"/>
      </w:pPr>
      <w:r>
        <w:rPr>
          <w:b/>
          <w:spacing w:val="-2"/>
        </w:rPr>
        <w:t>OBJETO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DE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LA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COMISIÓN:</w:t>
      </w:r>
      <w:r>
        <w:rPr>
          <w:b/>
          <w:spacing w:val="-4"/>
        </w:rPr>
        <w:t xml:space="preserve"> </w:t>
      </w:r>
      <w:r>
        <w:rPr>
          <w:spacing w:val="-2"/>
        </w:rPr>
        <w:t>Acompañar</w:t>
      </w:r>
      <w:r>
        <w:rPr>
          <w:spacing w:val="-5"/>
        </w:rPr>
        <w:t xml:space="preserve"> </w:t>
      </w:r>
      <w:r>
        <w:rPr>
          <w:spacing w:val="-2"/>
        </w:rPr>
        <w:t>el</w:t>
      </w:r>
      <w:r>
        <w:rPr>
          <w:spacing w:val="-4"/>
        </w:rPr>
        <w:t xml:space="preserve"> </w:t>
      </w:r>
      <w:r>
        <w:rPr>
          <w:spacing w:val="-2"/>
        </w:rPr>
        <w:t>desarrollo</w:t>
      </w:r>
      <w:r>
        <w:rPr>
          <w:spacing w:val="-5"/>
        </w:rPr>
        <w:t xml:space="preserve"> </w:t>
      </w:r>
      <w:r>
        <w:rPr>
          <w:spacing w:val="-2"/>
        </w:rPr>
        <w:t>de</w:t>
      </w:r>
      <w:r>
        <w:rPr>
          <w:spacing w:val="-5"/>
        </w:rPr>
        <w:t xml:space="preserve"> </w:t>
      </w:r>
      <w:r>
        <w:rPr>
          <w:spacing w:val="-2"/>
        </w:rPr>
        <w:t>los</w:t>
      </w:r>
      <w:r>
        <w:rPr>
          <w:spacing w:val="-4"/>
        </w:rPr>
        <w:t xml:space="preserve"> </w:t>
      </w:r>
      <w:r>
        <w:rPr>
          <w:i/>
          <w:spacing w:val="-2"/>
        </w:rPr>
        <w:t>"Encuentros</w:t>
      </w:r>
      <w:r>
        <w:rPr>
          <w:i/>
          <w:spacing w:val="-5"/>
        </w:rPr>
        <w:t xml:space="preserve"> </w:t>
      </w:r>
      <w:r>
        <w:rPr>
          <w:i/>
          <w:spacing w:val="-2"/>
        </w:rPr>
        <w:t>Territoriales</w:t>
      </w:r>
      <w:r>
        <w:rPr>
          <w:i/>
          <w:spacing w:val="-5"/>
        </w:rPr>
        <w:t xml:space="preserve"> </w:t>
      </w:r>
      <w:r>
        <w:rPr>
          <w:i/>
          <w:spacing w:val="-2"/>
        </w:rPr>
        <w:t>para</w:t>
      </w:r>
      <w:r>
        <w:rPr>
          <w:i/>
          <w:spacing w:val="-5"/>
        </w:rPr>
        <w:t xml:space="preserve"> </w:t>
      </w:r>
      <w:r>
        <w:rPr>
          <w:i/>
          <w:spacing w:val="-2"/>
        </w:rPr>
        <w:t xml:space="preserve">una </w:t>
      </w:r>
      <w:r>
        <w:rPr>
          <w:i/>
        </w:rPr>
        <w:t>Minería para la Vida"</w:t>
      </w:r>
      <w:r>
        <w:t>, en el marco del Distrito Minero Especial para la Diversificación Productiva de Atrato, Chocó, en los municipios de Yuto, Atrato, y Quibdó.</w:t>
      </w:r>
    </w:p>
    <w:p w14:paraId="1846F834" w14:textId="77777777" w:rsidR="007B340D" w:rsidRDefault="007B340D">
      <w:pPr>
        <w:pStyle w:val="Textoindependiente"/>
        <w:spacing w:before="43"/>
      </w:pPr>
    </w:p>
    <w:p w14:paraId="1846F835" w14:textId="77777777" w:rsidR="007B340D" w:rsidRDefault="00FF1866">
      <w:pPr>
        <w:ind w:left="967"/>
      </w:pPr>
      <w:r>
        <w:rPr>
          <w:b/>
          <w:spacing w:val="-2"/>
        </w:rPr>
        <w:t>CANTIDAD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DE</w:t>
      </w:r>
      <w:r>
        <w:rPr>
          <w:b/>
          <w:spacing w:val="-3"/>
        </w:rPr>
        <w:t xml:space="preserve"> </w:t>
      </w:r>
      <w:r>
        <w:rPr>
          <w:b/>
          <w:spacing w:val="-2"/>
        </w:rPr>
        <w:t>PARTICIPANTES:</w:t>
      </w:r>
      <w:r>
        <w:rPr>
          <w:b/>
          <w:spacing w:val="-3"/>
        </w:rPr>
        <w:t xml:space="preserve"> </w:t>
      </w:r>
      <w:r>
        <w:rPr>
          <w:color w:val="808080"/>
          <w:spacing w:val="-2"/>
        </w:rPr>
        <w:t>Yuto,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2"/>
        </w:rPr>
        <w:t>Atrato: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2"/>
        </w:rPr>
        <w:t>87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2"/>
        </w:rPr>
        <w:t>–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2"/>
        </w:rPr>
        <w:t>Quibdó: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2"/>
        </w:rPr>
        <w:t>123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2"/>
        </w:rPr>
        <w:t>–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2"/>
        </w:rPr>
        <w:t>Total:</w:t>
      </w:r>
      <w:r>
        <w:rPr>
          <w:color w:val="808080"/>
          <w:spacing w:val="-3"/>
        </w:rPr>
        <w:t xml:space="preserve"> </w:t>
      </w:r>
      <w:r>
        <w:rPr>
          <w:color w:val="808080"/>
          <w:spacing w:val="-5"/>
        </w:rPr>
        <w:t>210</w:t>
      </w:r>
    </w:p>
    <w:p w14:paraId="1846F836" w14:textId="77777777" w:rsidR="007B340D" w:rsidRDefault="00FF1866">
      <w:pPr>
        <w:pStyle w:val="Textoindependiente"/>
        <w:spacing w:before="81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586816" behindDoc="1" locked="0" layoutInCell="1" allowOverlap="1" wp14:anchorId="1846F880" wp14:editId="479BAC78">
                <wp:simplePos x="0" y="0"/>
                <wp:positionH relativeFrom="page">
                  <wp:posOffset>1060703</wp:posOffset>
                </wp:positionH>
                <wp:positionV relativeFrom="paragraph">
                  <wp:posOffset>221829</wp:posOffset>
                </wp:positionV>
                <wp:extent cx="5648325" cy="390525"/>
                <wp:effectExtent l="0" t="0" r="0" b="0"/>
                <wp:wrapTopAndBottom/>
                <wp:docPr id="2" name="Text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48325" cy="390525"/>
                        </a:xfrm>
                        <a:prstGeom prst="rect">
                          <a:avLst/>
                        </a:prstGeom>
                        <a:solidFill>
                          <a:srgbClr val="C5E0B3"/>
                        </a:solidFill>
                      </wps:spPr>
                      <wps:txbx>
                        <w:txbxContent>
                          <w:p w14:paraId="1846F88F" w14:textId="77777777" w:rsidR="007B340D" w:rsidRDefault="00FF1866">
                            <w:pPr>
                              <w:spacing w:before="1" w:line="273" w:lineRule="auto"/>
                              <w:ind w:left="28" w:right="268"/>
                              <w:rPr>
                                <w:b/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ACTORES,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COMUNIDADES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Y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ASOCIACIONES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CON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LAS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CUALES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SE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REALIZÓ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CONTACTO</w:t>
                            </w:r>
                            <w:r>
                              <w:rPr>
                                <w:b/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DURANTE LA COMISIÓN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846F880" id="_x0000_t202" coordsize="21600,21600" o:spt="202" path="m,l,21600r21600,l21600,xe">
                <v:stroke joinstyle="miter"/>
                <v:path gradientshapeok="t" o:connecttype="rect"/>
              </v:shapetype>
              <v:shape id="Textbox 2" o:spid="_x0000_s1026" type="#_x0000_t202" style="position:absolute;margin-left:83.5pt;margin-top:17.45pt;width:444.75pt;height:30.75pt;z-index:-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" fillcolor="#c5e0b3" stroked="f">
                <v:textbox inset="0,0,0,0">
                  <w:txbxContent>
                    <w:p w14:paraId="1846F88F" w14:textId="77777777" w:rsidR="007B340D" w:rsidRDefault="00FF1866">
                      <w:pPr>
                        <w:spacing w:before="1" w:line="273" w:lineRule="auto"/>
                        <w:ind w:left="28" w:right="268"/>
                        <w:rPr>
                          <w:b/>
                          <w:color w:val="000000"/>
                        </w:rPr>
                      </w:pPr>
                      <w:r>
                        <w:rPr>
                          <w:b/>
                          <w:color w:val="000000"/>
                        </w:rPr>
                        <w:t>ACTORES,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COMUNIDADES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Y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ASOCIACIONES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CON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LAS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CUALES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SE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REALIZÓ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CONTACTO</w:t>
                      </w:r>
                      <w:r>
                        <w:rPr>
                          <w:b/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</w:rPr>
                        <w:t>DURANTE LA COMISIÓN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846F837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  <w:spacing w:before="167"/>
      </w:pPr>
      <w:r>
        <w:t>Alcaldía</w:t>
      </w:r>
      <w:r>
        <w:rPr>
          <w:spacing w:val="-8"/>
        </w:rPr>
        <w:t xml:space="preserve"> </w:t>
      </w:r>
      <w:r>
        <w:t>Municipal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Quibdó,</w:t>
      </w:r>
      <w:r>
        <w:rPr>
          <w:spacing w:val="-8"/>
        </w:rPr>
        <w:t xml:space="preserve"> </w:t>
      </w:r>
      <w:r>
        <w:rPr>
          <w:spacing w:val="-2"/>
        </w:rPr>
        <w:t>Choco</w:t>
      </w:r>
    </w:p>
    <w:p w14:paraId="1846F838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  <w:spacing w:before="37"/>
      </w:pPr>
      <w:r>
        <w:t>Alcaldía</w:t>
      </w:r>
      <w:r>
        <w:rPr>
          <w:spacing w:val="-12"/>
        </w:rPr>
        <w:t xml:space="preserve"> </w:t>
      </w:r>
      <w:r>
        <w:t>Municipal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Atrato,</w:t>
      </w:r>
      <w:r>
        <w:rPr>
          <w:spacing w:val="-11"/>
        </w:rPr>
        <w:t xml:space="preserve"> </w:t>
      </w:r>
      <w:r>
        <w:rPr>
          <w:spacing w:val="-2"/>
        </w:rPr>
        <w:t>Chocó</w:t>
      </w:r>
    </w:p>
    <w:p w14:paraId="1846F839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</w:pPr>
      <w:r>
        <w:t>Gobernación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rPr>
          <w:spacing w:val="-4"/>
        </w:rPr>
        <w:t>Chocó</w:t>
      </w:r>
    </w:p>
    <w:p w14:paraId="1846F83A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  <w:spacing w:before="42"/>
      </w:pPr>
      <w:r>
        <w:t>Corporación</w:t>
      </w:r>
      <w:r>
        <w:rPr>
          <w:spacing w:val="-8"/>
        </w:rPr>
        <w:t xml:space="preserve"> </w:t>
      </w:r>
      <w:r>
        <w:t>Autónoma</w:t>
      </w:r>
      <w:r>
        <w:rPr>
          <w:spacing w:val="-8"/>
        </w:rPr>
        <w:t xml:space="preserve"> </w:t>
      </w:r>
      <w:r>
        <w:t>Regional</w:t>
      </w:r>
      <w:r>
        <w:rPr>
          <w:spacing w:val="-8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Chocó</w:t>
      </w:r>
      <w:r>
        <w:rPr>
          <w:spacing w:val="-8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rPr>
          <w:spacing w:val="-2"/>
        </w:rPr>
        <w:t>CODECHOCÓ</w:t>
      </w:r>
    </w:p>
    <w:p w14:paraId="1846F83B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</w:pPr>
      <w:r>
        <w:rPr>
          <w:spacing w:val="-4"/>
        </w:rPr>
        <w:t>DIAN</w:t>
      </w:r>
    </w:p>
    <w:p w14:paraId="1846F83C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  <w:spacing w:before="36"/>
      </w:pPr>
      <w:r>
        <w:t>Agencia</w:t>
      </w:r>
      <w:r>
        <w:rPr>
          <w:spacing w:val="-7"/>
        </w:rPr>
        <w:t xml:space="preserve"> </w:t>
      </w:r>
      <w:r>
        <w:t>Nacional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rPr>
          <w:spacing w:val="-2"/>
        </w:rPr>
        <w:t>Minería</w:t>
      </w:r>
    </w:p>
    <w:p w14:paraId="1846F83D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  <w:spacing w:before="42"/>
      </w:pPr>
      <w:r>
        <w:t>Unidad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Planeación</w:t>
      </w:r>
      <w:r>
        <w:rPr>
          <w:spacing w:val="-7"/>
        </w:rPr>
        <w:t xml:space="preserve"> </w:t>
      </w:r>
      <w:proofErr w:type="gramStart"/>
      <w:r>
        <w:t>Minero</w:t>
      </w:r>
      <w:r>
        <w:rPr>
          <w:spacing w:val="-6"/>
        </w:rPr>
        <w:t xml:space="preserve"> </w:t>
      </w:r>
      <w:r>
        <w:rPr>
          <w:spacing w:val="-2"/>
        </w:rPr>
        <w:t>Energética</w:t>
      </w:r>
      <w:proofErr w:type="gramEnd"/>
    </w:p>
    <w:p w14:paraId="1846F83E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</w:pPr>
      <w:r>
        <w:t>Ministerio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Minas</w:t>
      </w:r>
      <w:r>
        <w:rPr>
          <w:spacing w:val="-6"/>
        </w:rPr>
        <w:t xml:space="preserve"> </w:t>
      </w:r>
      <w:r>
        <w:t>y</w:t>
      </w:r>
      <w:r>
        <w:rPr>
          <w:spacing w:val="-5"/>
        </w:rPr>
        <w:t xml:space="preserve"> </w:t>
      </w:r>
      <w:r>
        <w:rPr>
          <w:spacing w:val="-2"/>
        </w:rPr>
        <w:t>Energía</w:t>
      </w:r>
    </w:p>
    <w:p w14:paraId="1846F83F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</w:pPr>
      <w:r>
        <w:t>Servicio</w:t>
      </w:r>
      <w:r>
        <w:rPr>
          <w:spacing w:val="-9"/>
        </w:rPr>
        <w:t xml:space="preserve"> </w:t>
      </w:r>
      <w:r>
        <w:t>Geológico</w:t>
      </w:r>
      <w:r>
        <w:rPr>
          <w:spacing w:val="-8"/>
        </w:rPr>
        <w:t xml:space="preserve"> </w:t>
      </w:r>
      <w:r>
        <w:rPr>
          <w:spacing w:val="-2"/>
        </w:rPr>
        <w:t>Colombiano</w:t>
      </w:r>
    </w:p>
    <w:p w14:paraId="1846F840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  <w:spacing w:before="42"/>
      </w:pPr>
      <w:r>
        <w:t>Consejos</w:t>
      </w:r>
      <w:r>
        <w:rPr>
          <w:spacing w:val="-7"/>
        </w:rPr>
        <w:t xml:space="preserve"> </w:t>
      </w:r>
      <w:r>
        <w:t>Comunitarios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Quibdó</w:t>
      </w:r>
      <w:r>
        <w:rPr>
          <w:spacing w:val="-6"/>
        </w:rPr>
        <w:t xml:space="preserve"> </w:t>
      </w:r>
      <w:r>
        <w:t>y</w:t>
      </w:r>
      <w:r>
        <w:rPr>
          <w:spacing w:val="-6"/>
        </w:rPr>
        <w:t xml:space="preserve"> </w:t>
      </w:r>
      <w:r>
        <w:rPr>
          <w:spacing w:val="-2"/>
        </w:rPr>
        <w:t>Atrato</w:t>
      </w:r>
    </w:p>
    <w:p w14:paraId="1846F841" w14:textId="77777777" w:rsidR="007B340D" w:rsidRDefault="007B340D">
      <w:pPr>
        <w:pStyle w:val="Prrafodelista"/>
        <w:sectPr w:rsidR="007B340D">
          <w:headerReference w:type="default" r:id="rId7"/>
          <w:type w:val="continuous"/>
          <w:pgSz w:w="12240" w:h="15840"/>
          <w:pgMar w:top="1360" w:right="1440" w:bottom="280" w:left="1440" w:header="437" w:footer="0" w:gutter="0"/>
          <w:pgNumType w:start="1"/>
          <w:cols w:space="720"/>
        </w:sectPr>
      </w:pPr>
    </w:p>
    <w:p w14:paraId="1846F842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  <w:spacing w:before="58"/>
      </w:pPr>
      <w:r>
        <w:lastRenderedPageBreak/>
        <w:t>Mineras</w:t>
      </w:r>
      <w:r>
        <w:rPr>
          <w:spacing w:val="-8"/>
        </w:rPr>
        <w:t xml:space="preserve"> </w:t>
      </w:r>
      <w:r>
        <w:t>y</w:t>
      </w:r>
      <w:r>
        <w:rPr>
          <w:spacing w:val="-7"/>
        </w:rPr>
        <w:t xml:space="preserve"> </w:t>
      </w:r>
      <w:r>
        <w:t>mineros</w:t>
      </w:r>
      <w:r>
        <w:rPr>
          <w:spacing w:val="-7"/>
        </w:rPr>
        <w:t xml:space="preserve"> </w:t>
      </w:r>
      <w:r>
        <w:rPr>
          <w:spacing w:val="-2"/>
        </w:rPr>
        <w:t>informales</w:t>
      </w:r>
    </w:p>
    <w:p w14:paraId="1846F843" w14:textId="77777777" w:rsidR="007B340D" w:rsidRDefault="00FF1866">
      <w:pPr>
        <w:pStyle w:val="Prrafodelista"/>
        <w:numPr>
          <w:ilvl w:val="0"/>
          <w:numId w:val="4"/>
        </w:numPr>
        <w:tabs>
          <w:tab w:val="left" w:pos="979"/>
        </w:tabs>
      </w:pPr>
      <w:r>
        <w:t>Mineras</w:t>
      </w:r>
      <w:r>
        <w:rPr>
          <w:spacing w:val="-6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mineros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rPr>
          <w:spacing w:val="-2"/>
        </w:rPr>
        <w:t>subsistencia</w:t>
      </w:r>
    </w:p>
    <w:p w14:paraId="1846F844" w14:textId="77777777" w:rsidR="007B340D" w:rsidRDefault="007B340D">
      <w:pPr>
        <w:pStyle w:val="Textoindependiente"/>
        <w:spacing w:before="78"/>
      </w:pPr>
    </w:p>
    <w:p w14:paraId="1846F845" w14:textId="77777777" w:rsidR="007B340D" w:rsidRDefault="00FF1866">
      <w:pPr>
        <w:pStyle w:val="Ttulo1"/>
        <w:tabs>
          <w:tab w:val="left" w:pos="9124"/>
        </w:tabs>
        <w:jc w:val="both"/>
      </w:pPr>
      <w:r>
        <w:rPr>
          <w:rFonts w:ascii="Times New Roman"/>
          <w:b w:val="0"/>
          <w:color w:val="000000"/>
          <w:spacing w:val="-26"/>
          <w:shd w:val="clear" w:color="auto" w:fill="C5E0B3"/>
        </w:rPr>
        <w:t xml:space="preserve"> </w:t>
      </w:r>
      <w:r>
        <w:rPr>
          <w:color w:val="000000"/>
          <w:spacing w:val="-2"/>
          <w:shd w:val="clear" w:color="auto" w:fill="C5E0B3"/>
        </w:rPr>
        <w:t>ACTIVIDADES</w:t>
      </w:r>
      <w:r>
        <w:rPr>
          <w:color w:val="000000"/>
          <w:spacing w:val="1"/>
          <w:shd w:val="clear" w:color="auto" w:fill="C5E0B3"/>
        </w:rPr>
        <w:t xml:space="preserve"> </w:t>
      </w:r>
      <w:r>
        <w:rPr>
          <w:color w:val="000000"/>
          <w:spacing w:val="-2"/>
          <w:shd w:val="clear" w:color="auto" w:fill="C5E0B3"/>
        </w:rPr>
        <w:t>REALIZADAS</w:t>
      </w:r>
      <w:r>
        <w:rPr>
          <w:color w:val="000000"/>
          <w:shd w:val="clear" w:color="auto" w:fill="C5E0B3"/>
        </w:rPr>
        <w:tab/>
      </w:r>
    </w:p>
    <w:p w14:paraId="1846F848" w14:textId="258184B0" w:rsidR="007B340D" w:rsidRDefault="00FF1866" w:rsidP="001655CA">
      <w:pPr>
        <w:spacing w:before="202" w:line="273" w:lineRule="auto"/>
        <w:ind w:left="259" w:right="259"/>
        <w:jc w:val="both"/>
      </w:pPr>
      <w:r>
        <w:t>En el marco del Distrito Minero Especial para la Diversificación Productiva del Atrato, se llevaron a cabo</w:t>
      </w:r>
      <w:r>
        <w:rPr>
          <w:spacing w:val="-4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rPr>
          <w:i/>
        </w:rPr>
        <w:t>Encuentros</w:t>
      </w:r>
      <w:r>
        <w:rPr>
          <w:i/>
          <w:spacing w:val="-4"/>
        </w:rPr>
        <w:t xml:space="preserve"> </w:t>
      </w:r>
      <w:r>
        <w:rPr>
          <w:i/>
        </w:rPr>
        <w:t>Territoriales</w:t>
      </w:r>
      <w:r>
        <w:rPr>
          <w:i/>
          <w:spacing w:val="-4"/>
        </w:rPr>
        <w:t xml:space="preserve"> </w:t>
      </w:r>
      <w:r>
        <w:rPr>
          <w:i/>
        </w:rPr>
        <w:t>por</w:t>
      </w:r>
      <w:r>
        <w:rPr>
          <w:i/>
          <w:spacing w:val="-4"/>
        </w:rPr>
        <w:t xml:space="preserve"> </w:t>
      </w:r>
      <w:r>
        <w:rPr>
          <w:i/>
        </w:rPr>
        <w:t>una</w:t>
      </w:r>
      <w:r>
        <w:rPr>
          <w:i/>
          <w:spacing w:val="-4"/>
        </w:rPr>
        <w:t xml:space="preserve"> </w:t>
      </w:r>
      <w:r>
        <w:rPr>
          <w:i/>
        </w:rPr>
        <w:t>Minería</w:t>
      </w:r>
      <w:r>
        <w:rPr>
          <w:i/>
          <w:spacing w:val="-4"/>
        </w:rPr>
        <w:t xml:space="preserve"> </w:t>
      </w:r>
      <w:r>
        <w:rPr>
          <w:i/>
        </w:rPr>
        <w:t>para</w:t>
      </w:r>
      <w:r>
        <w:rPr>
          <w:i/>
          <w:spacing w:val="-4"/>
        </w:rPr>
        <w:t xml:space="preserve"> </w:t>
      </w:r>
      <w:r>
        <w:rPr>
          <w:i/>
        </w:rPr>
        <w:t>la</w:t>
      </w:r>
      <w:r>
        <w:rPr>
          <w:i/>
          <w:spacing w:val="-4"/>
        </w:rPr>
        <w:t xml:space="preserve"> </w:t>
      </w:r>
      <w:r>
        <w:rPr>
          <w:i/>
        </w:rPr>
        <w:t>Vida</w:t>
      </w:r>
      <w:r>
        <w:rPr>
          <w:i/>
          <w:spacing w:val="-5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municipios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Yuto,</w:t>
      </w:r>
      <w:r>
        <w:rPr>
          <w:spacing w:val="-4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Atrato, y Quibdó, Chocó, con el</w:t>
      </w:r>
      <w:r w:rsidR="001655CA">
        <w:t xml:space="preserve"> objetivo de f</w:t>
      </w:r>
      <w:r>
        <w:t>ortalecer la estrategia de los Distritos Mineros Especiales para la Diversificación Productiva, como</w:t>
      </w:r>
      <w:r>
        <w:rPr>
          <w:spacing w:val="-3"/>
        </w:rPr>
        <w:t xml:space="preserve"> </w:t>
      </w:r>
      <w:r>
        <w:t>una</w:t>
      </w:r>
      <w:r>
        <w:rPr>
          <w:spacing w:val="-3"/>
        </w:rPr>
        <w:t xml:space="preserve"> </w:t>
      </w:r>
      <w:r>
        <w:t>herramienta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gobernanza</w:t>
      </w:r>
      <w:r>
        <w:rPr>
          <w:spacing w:val="-3"/>
        </w:rPr>
        <w:t xml:space="preserve"> </w:t>
      </w:r>
      <w:r>
        <w:t>territorial</w:t>
      </w:r>
      <w:r>
        <w:rPr>
          <w:spacing w:val="-3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planificación</w:t>
      </w:r>
      <w:r>
        <w:rPr>
          <w:spacing w:val="-3"/>
        </w:rPr>
        <w:t xml:space="preserve"> </w:t>
      </w:r>
      <w:r>
        <w:t>socioambiental,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través de</w:t>
      </w:r>
      <w:r>
        <w:rPr>
          <w:spacing w:val="-6"/>
        </w:rPr>
        <w:t xml:space="preserve"> </w:t>
      </w:r>
      <w:r>
        <w:t>un</w:t>
      </w:r>
      <w:r>
        <w:rPr>
          <w:spacing w:val="-6"/>
        </w:rPr>
        <w:t xml:space="preserve"> </w:t>
      </w:r>
      <w:r>
        <w:t>espacio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articulación</w:t>
      </w:r>
      <w:r>
        <w:rPr>
          <w:spacing w:val="-6"/>
        </w:rPr>
        <w:t xml:space="preserve"> </w:t>
      </w:r>
      <w:r>
        <w:t>institucional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permita</w:t>
      </w:r>
      <w:r>
        <w:rPr>
          <w:spacing w:val="-6"/>
        </w:rPr>
        <w:t xml:space="preserve"> </w:t>
      </w:r>
      <w:r>
        <w:t>acercar</w:t>
      </w:r>
      <w:r>
        <w:rPr>
          <w:spacing w:val="-5"/>
        </w:rPr>
        <w:t xml:space="preserve"> </w:t>
      </w:r>
      <w:r>
        <w:t>productos</w:t>
      </w:r>
      <w:r>
        <w:rPr>
          <w:spacing w:val="-6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servicios,</w:t>
      </w:r>
      <w:r>
        <w:rPr>
          <w:spacing w:val="-6"/>
        </w:rPr>
        <w:t xml:space="preserve"> </w:t>
      </w:r>
      <w:r>
        <w:t>fortalecer capacidades y construir confianza entre las y los mineros, las autoridades territoriales y las entidades del orden nacional.</w:t>
      </w:r>
    </w:p>
    <w:p w14:paraId="4BBB22CA" w14:textId="77777777" w:rsidR="00320D8C" w:rsidRDefault="00320D8C">
      <w:pPr>
        <w:pStyle w:val="Textoindependiente"/>
        <w:spacing w:before="1" w:line="276" w:lineRule="auto"/>
        <w:ind w:left="259" w:right="258"/>
        <w:jc w:val="both"/>
      </w:pPr>
    </w:p>
    <w:p w14:paraId="1846F84C" w14:textId="373A1EC4" w:rsidR="007B340D" w:rsidRDefault="00FF1866">
      <w:pPr>
        <w:pStyle w:val="Textoindependiente"/>
        <w:spacing w:before="1" w:line="276" w:lineRule="auto"/>
        <w:ind w:left="259" w:right="258"/>
        <w:jc w:val="both"/>
      </w:pPr>
      <w:r>
        <w:t>El desarrollo metodológico de la jornada se enfocó en la instalación simultánea de estaciones temáticas y espacios de formación, los cuales se estructuraron con base en las necesidades previamente</w:t>
      </w:r>
      <w:r>
        <w:rPr>
          <w:spacing w:val="-8"/>
        </w:rPr>
        <w:t xml:space="preserve"> </w:t>
      </w:r>
      <w:r>
        <w:t>identificadas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comunidad</w:t>
      </w:r>
      <w:r>
        <w:rPr>
          <w:spacing w:val="-8"/>
        </w:rPr>
        <w:t xml:space="preserve"> </w:t>
      </w:r>
      <w:r>
        <w:t>minera,</w:t>
      </w:r>
      <w:r>
        <w:rPr>
          <w:spacing w:val="-8"/>
        </w:rPr>
        <w:t xml:space="preserve"> </w:t>
      </w:r>
      <w:r>
        <w:t>dentro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los</w:t>
      </w:r>
      <w:r>
        <w:rPr>
          <w:spacing w:val="-8"/>
        </w:rPr>
        <w:t xml:space="preserve"> </w:t>
      </w:r>
      <w:r>
        <w:t>espacios</w:t>
      </w:r>
      <w:r>
        <w:rPr>
          <w:spacing w:val="-8"/>
        </w:rPr>
        <w:t xml:space="preserve"> </w:t>
      </w:r>
      <w:r>
        <w:t>propuestos,</w:t>
      </w:r>
      <w:r>
        <w:rPr>
          <w:spacing w:val="-8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destacó:</w:t>
      </w:r>
    </w:p>
    <w:p w14:paraId="1846F84D" w14:textId="77777777" w:rsidR="007B340D" w:rsidRDefault="007B340D">
      <w:pPr>
        <w:pStyle w:val="Textoindependiente"/>
        <w:spacing w:before="43"/>
      </w:pPr>
    </w:p>
    <w:p w14:paraId="1846F84E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0"/>
        <w:ind w:left="977" w:hanging="358"/>
      </w:pPr>
      <w:r>
        <w:t>Distritos</w:t>
      </w:r>
      <w:r>
        <w:rPr>
          <w:spacing w:val="-12"/>
        </w:rPr>
        <w:t xml:space="preserve"> </w:t>
      </w:r>
      <w:r>
        <w:t>Mineros</w:t>
      </w:r>
      <w:r>
        <w:rPr>
          <w:spacing w:val="-11"/>
        </w:rPr>
        <w:t xml:space="preserve"> </w:t>
      </w:r>
      <w:r>
        <w:t>Especiales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Diversificación</w:t>
      </w:r>
      <w:r>
        <w:rPr>
          <w:spacing w:val="-12"/>
        </w:rPr>
        <w:t xml:space="preserve"> </w:t>
      </w:r>
      <w:r>
        <w:rPr>
          <w:spacing w:val="-2"/>
        </w:rPr>
        <w:t>Productiva</w:t>
      </w:r>
    </w:p>
    <w:p w14:paraId="1846F84F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39"/>
        <w:ind w:left="977" w:hanging="358"/>
      </w:pPr>
      <w:r>
        <w:t>Minería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spacing w:val="-2"/>
        </w:rPr>
        <w:t>Subsistencia</w:t>
      </w:r>
    </w:p>
    <w:p w14:paraId="1846F850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38"/>
        <w:ind w:left="977" w:hanging="358"/>
      </w:pPr>
      <w:r>
        <w:t>Asociatividad</w:t>
      </w:r>
      <w:r>
        <w:rPr>
          <w:spacing w:val="-8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mineros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rPr>
          <w:spacing w:val="-2"/>
        </w:rPr>
        <w:t>subsistencia</w:t>
      </w:r>
    </w:p>
    <w:p w14:paraId="1846F851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44"/>
        <w:ind w:left="977" w:hanging="358"/>
      </w:pPr>
      <w:r>
        <w:t>Seguridad</w:t>
      </w:r>
      <w:r>
        <w:rPr>
          <w:spacing w:val="-9"/>
        </w:rPr>
        <w:t xml:space="preserve"> </w:t>
      </w:r>
      <w:r>
        <w:rPr>
          <w:spacing w:val="-2"/>
        </w:rPr>
        <w:t>Minera</w:t>
      </w:r>
    </w:p>
    <w:p w14:paraId="1846F852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38"/>
        <w:ind w:left="977" w:hanging="358"/>
      </w:pPr>
      <w:r>
        <w:t>Minamata</w:t>
      </w:r>
      <w:r>
        <w:rPr>
          <w:spacing w:val="-7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buenas</w:t>
      </w:r>
      <w:r>
        <w:rPr>
          <w:spacing w:val="-6"/>
        </w:rPr>
        <w:t xml:space="preserve"> </w:t>
      </w:r>
      <w:r>
        <w:rPr>
          <w:spacing w:val="-2"/>
        </w:rPr>
        <w:t>prácticas</w:t>
      </w:r>
    </w:p>
    <w:p w14:paraId="1846F853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39"/>
        <w:ind w:left="977" w:hanging="358"/>
      </w:pPr>
      <w:r>
        <w:t>Mesa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Tramites</w:t>
      </w:r>
      <w:r>
        <w:rPr>
          <w:spacing w:val="-11"/>
        </w:rPr>
        <w:t xml:space="preserve"> </w:t>
      </w:r>
      <w:r>
        <w:t>Minero</w:t>
      </w:r>
      <w:r>
        <w:rPr>
          <w:spacing w:val="-10"/>
        </w:rPr>
        <w:t xml:space="preserve"> </w:t>
      </w:r>
      <w:r>
        <w:rPr>
          <w:spacing w:val="-2"/>
        </w:rPr>
        <w:t>Ambientales</w:t>
      </w:r>
    </w:p>
    <w:p w14:paraId="1846F854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43"/>
        <w:ind w:left="977" w:hanging="358"/>
      </w:pPr>
      <w:r>
        <w:t>Inscripción</w:t>
      </w:r>
      <w:r>
        <w:rPr>
          <w:spacing w:val="-13"/>
        </w:rPr>
        <w:t xml:space="preserve"> </w:t>
      </w:r>
      <w:r>
        <w:t>Formulario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manifestación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interés</w:t>
      </w:r>
      <w:r>
        <w:rPr>
          <w:spacing w:val="-10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formalización</w:t>
      </w:r>
      <w:r>
        <w:rPr>
          <w:spacing w:val="-10"/>
        </w:rPr>
        <w:t xml:space="preserve"> </w:t>
      </w:r>
      <w:r>
        <w:rPr>
          <w:spacing w:val="-2"/>
        </w:rPr>
        <w:t>minera</w:t>
      </w:r>
    </w:p>
    <w:p w14:paraId="1846F855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39"/>
        <w:ind w:left="977" w:hanging="358"/>
      </w:pPr>
      <w:r>
        <w:rPr>
          <w:spacing w:val="-2"/>
        </w:rPr>
        <w:t>Registro</w:t>
      </w:r>
      <w:r>
        <w:rPr>
          <w:spacing w:val="-1"/>
        </w:rPr>
        <w:t xml:space="preserve"> </w:t>
      </w:r>
      <w:r>
        <w:rPr>
          <w:spacing w:val="-2"/>
        </w:rPr>
        <w:t>Génesis</w:t>
      </w:r>
    </w:p>
    <w:p w14:paraId="1846F856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39"/>
        <w:ind w:left="977" w:hanging="358"/>
      </w:pPr>
      <w:r>
        <w:t>DIAN:</w:t>
      </w:r>
      <w:r>
        <w:rPr>
          <w:spacing w:val="-9"/>
        </w:rPr>
        <w:t xml:space="preserve"> </w:t>
      </w:r>
      <w:r>
        <w:t>Inscripción</w:t>
      </w:r>
      <w:r>
        <w:rPr>
          <w:spacing w:val="-8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actualización</w:t>
      </w:r>
      <w:r>
        <w:rPr>
          <w:spacing w:val="-8"/>
        </w:rPr>
        <w:t xml:space="preserve"> </w:t>
      </w:r>
      <w:r>
        <w:rPr>
          <w:spacing w:val="-5"/>
        </w:rPr>
        <w:t>RUT</w:t>
      </w:r>
    </w:p>
    <w:p w14:paraId="1846F857" w14:textId="77777777" w:rsidR="007B340D" w:rsidRDefault="00FF1866">
      <w:pPr>
        <w:pStyle w:val="Prrafodelista"/>
        <w:numPr>
          <w:ilvl w:val="0"/>
          <w:numId w:val="2"/>
        </w:numPr>
        <w:tabs>
          <w:tab w:val="left" w:pos="977"/>
        </w:tabs>
        <w:spacing w:before="43"/>
        <w:ind w:left="977" w:hanging="358"/>
      </w:pPr>
      <w:r>
        <w:t>Ministerio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rPr>
          <w:spacing w:val="-2"/>
        </w:rPr>
        <w:t>Trabajo</w:t>
      </w:r>
    </w:p>
    <w:p w14:paraId="1846F858" w14:textId="77777777" w:rsidR="007B340D" w:rsidRDefault="007B340D">
      <w:pPr>
        <w:pStyle w:val="Textoindependiente"/>
        <w:spacing w:before="77"/>
      </w:pPr>
    </w:p>
    <w:p w14:paraId="1846F859" w14:textId="77777777" w:rsidR="007B340D" w:rsidRDefault="00FF1866">
      <w:pPr>
        <w:pStyle w:val="Textoindependiente"/>
        <w:spacing w:before="1" w:line="276" w:lineRule="auto"/>
        <w:ind w:left="259" w:right="258"/>
        <w:jc w:val="both"/>
      </w:pPr>
      <w:r>
        <w:rPr>
          <w:spacing w:val="-2"/>
        </w:rPr>
        <w:t>Los</w:t>
      </w:r>
      <w:r>
        <w:rPr>
          <w:spacing w:val="-3"/>
        </w:rPr>
        <w:t xml:space="preserve"> </w:t>
      </w:r>
      <w:r>
        <w:rPr>
          <w:spacing w:val="-2"/>
        </w:rPr>
        <w:t>espacios</w:t>
      </w:r>
      <w:r>
        <w:rPr>
          <w:spacing w:val="-3"/>
        </w:rPr>
        <w:t xml:space="preserve"> </w:t>
      </w:r>
      <w:r>
        <w:rPr>
          <w:spacing w:val="-2"/>
        </w:rPr>
        <w:t>de</w:t>
      </w:r>
      <w:r>
        <w:rPr>
          <w:spacing w:val="-3"/>
        </w:rPr>
        <w:t xml:space="preserve"> </w:t>
      </w:r>
      <w:r>
        <w:rPr>
          <w:spacing w:val="-2"/>
        </w:rPr>
        <w:t>formación,</w:t>
      </w:r>
      <w:r>
        <w:rPr>
          <w:spacing w:val="-3"/>
        </w:rPr>
        <w:t xml:space="preserve"> </w:t>
      </w:r>
      <w:r>
        <w:rPr>
          <w:spacing w:val="-2"/>
        </w:rPr>
        <w:t>desarrollados</w:t>
      </w:r>
      <w:r>
        <w:rPr>
          <w:spacing w:val="-3"/>
        </w:rPr>
        <w:t xml:space="preserve"> </w:t>
      </w:r>
      <w:r>
        <w:rPr>
          <w:spacing w:val="-2"/>
        </w:rPr>
        <w:t>en</w:t>
      </w:r>
      <w:r>
        <w:rPr>
          <w:spacing w:val="-3"/>
        </w:rPr>
        <w:t xml:space="preserve"> </w:t>
      </w:r>
      <w:r>
        <w:rPr>
          <w:spacing w:val="-2"/>
        </w:rPr>
        <w:t>paralelo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3"/>
        </w:rPr>
        <w:t xml:space="preserve"> </w:t>
      </w:r>
      <w:r>
        <w:rPr>
          <w:spacing w:val="-2"/>
        </w:rPr>
        <w:t>las</w:t>
      </w:r>
      <w:r>
        <w:rPr>
          <w:spacing w:val="-3"/>
        </w:rPr>
        <w:t xml:space="preserve"> </w:t>
      </w:r>
      <w:r>
        <w:rPr>
          <w:spacing w:val="-2"/>
        </w:rPr>
        <w:t>estaciones,</w:t>
      </w:r>
      <w:r>
        <w:rPr>
          <w:spacing w:val="-3"/>
        </w:rPr>
        <w:t xml:space="preserve"> </w:t>
      </w:r>
      <w:r>
        <w:rPr>
          <w:spacing w:val="-2"/>
        </w:rPr>
        <w:t>buscaron</w:t>
      </w:r>
      <w:r>
        <w:rPr>
          <w:spacing w:val="-3"/>
        </w:rPr>
        <w:t xml:space="preserve"> </w:t>
      </w:r>
      <w:r>
        <w:rPr>
          <w:spacing w:val="-2"/>
        </w:rPr>
        <w:t>mantener</w:t>
      </w:r>
      <w:r>
        <w:rPr>
          <w:spacing w:val="-3"/>
        </w:rPr>
        <w:t xml:space="preserve"> </w:t>
      </w:r>
      <w:r>
        <w:rPr>
          <w:spacing w:val="-2"/>
        </w:rPr>
        <w:t>una</w:t>
      </w:r>
      <w:r>
        <w:rPr>
          <w:spacing w:val="-3"/>
        </w:rPr>
        <w:t xml:space="preserve"> </w:t>
      </w:r>
      <w:r>
        <w:rPr>
          <w:spacing w:val="-2"/>
        </w:rPr>
        <w:t xml:space="preserve">oferta </w:t>
      </w:r>
      <w:r>
        <w:t>dinámica</w:t>
      </w:r>
      <w:r>
        <w:rPr>
          <w:spacing w:val="-3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continua,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través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metodologías</w:t>
      </w:r>
      <w:r>
        <w:rPr>
          <w:spacing w:val="-3"/>
        </w:rPr>
        <w:t xml:space="preserve"> </w:t>
      </w:r>
      <w:r>
        <w:t>participativas</w:t>
      </w:r>
      <w:r>
        <w:rPr>
          <w:spacing w:val="-3"/>
        </w:rPr>
        <w:t xml:space="preserve"> </w:t>
      </w:r>
      <w:r>
        <w:t>tipo</w:t>
      </w:r>
      <w:r>
        <w:rPr>
          <w:spacing w:val="-3"/>
        </w:rPr>
        <w:t xml:space="preserve"> </w:t>
      </w:r>
      <w:r>
        <w:t>taller,</w:t>
      </w:r>
      <w:r>
        <w:rPr>
          <w:spacing w:val="-3"/>
        </w:rPr>
        <w:t xml:space="preserve"> </w:t>
      </w:r>
      <w:r>
        <w:t>donde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abordaron</w:t>
      </w:r>
      <w:r>
        <w:rPr>
          <w:spacing w:val="-3"/>
        </w:rPr>
        <w:t xml:space="preserve"> </w:t>
      </w:r>
      <w:r>
        <w:t>temas clave</w:t>
      </w:r>
      <w:r>
        <w:rPr>
          <w:spacing w:val="-2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formalización</w:t>
      </w:r>
      <w:r>
        <w:rPr>
          <w:spacing w:val="-1"/>
        </w:rPr>
        <w:t xml:space="preserve"> </w:t>
      </w:r>
      <w:r>
        <w:t>(1396),</w:t>
      </w:r>
      <w:r>
        <w:rPr>
          <w:spacing w:val="-2"/>
        </w:rPr>
        <w:t xml:space="preserve"> </w:t>
      </w:r>
      <w:r>
        <w:t>seguridad</w:t>
      </w:r>
      <w:r>
        <w:rPr>
          <w:spacing w:val="-1"/>
        </w:rPr>
        <w:t xml:space="preserve"> </w:t>
      </w:r>
      <w:r>
        <w:t>minera,</w:t>
      </w:r>
      <w:r>
        <w:rPr>
          <w:spacing w:val="-2"/>
        </w:rPr>
        <w:t xml:space="preserve"> </w:t>
      </w:r>
      <w:r>
        <w:t>Plan</w:t>
      </w:r>
      <w:r>
        <w:rPr>
          <w:spacing w:val="-1"/>
        </w:rPr>
        <w:t xml:space="preserve"> </w:t>
      </w:r>
      <w:r>
        <w:t>Minamata,</w:t>
      </w:r>
      <w:r>
        <w:rPr>
          <w:spacing w:val="-2"/>
        </w:rPr>
        <w:t xml:space="preserve"> </w:t>
      </w:r>
      <w:r>
        <w:t>impactos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salud</w:t>
      </w:r>
      <w:r>
        <w:rPr>
          <w:spacing w:val="-2"/>
        </w:rPr>
        <w:t xml:space="preserve"> </w:t>
      </w:r>
      <w:r>
        <w:t>producto del</w:t>
      </w:r>
      <w:r>
        <w:rPr>
          <w:spacing w:val="-13"/>
        </w:rPr>
        <w:t xml:space="preserve"> </w:t>
      </w:r>
      <w:r>
        <w:t>uso</w:t>
      </w:r>
      <w:r>
        <w:rPr>
          <w:spacing w:val="-12"/>
        </w:rPr>
        <w:t xml:space="preserve"> </w:t>
      </w:r>
      <w:r>
        <w:t>del</w:t>
      </w:r>
      <w:r>
        <w:rPr>
          <w:spacing w:val="-13"/>
        </w:rPr>
        <w:t xml:space="preserve"> </w:t>
      </w:r>
      <w:r>
        <w:t>Mercurio,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esta</w:t>
      </w:r>
      <w:r>
        <w:rPr>
          <w:spacing w:val="-12"/>
        </w:rPr>
        <w:t xml:space="preserve"> </w:t>
      </w:r>
      <w:r>
        <w:t>manera,</w:t>
      </w:r>
      <w:r>
        <w:rPr>
          <w:spacing w:val="-13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fomentó</w:t>
      </w:r>
      <w:r>
        <w:rPr>
          <w:spacing w:val="-12"/>
        </w:rPr>
        <w:t xml:space="preserve"> </w:t>
      </w:r>
      <w:r>
        <w:t>el</w:t>
      </w:r>
      <w:r>
        <w:rPr>
          <w:spacing w:val="-13"/>
        </w:rPr>
        <w:t xml:space="preserve"> </w:t>
      </w:r>
      <w:r>
        <w:t>aprendizaje</w:t>
      </w:r>
      <w:r>
        <w:rPr>
          <w:spacing w:val="-12"/>
        </w:rPr>
        <w:t xml:space="preserve"> </w:t>
      </w:r>
      <w:r>
        <w:t>colectivo</w:t>
      </w:r>
      <w:r>
        <w:rPr>
          <w:spacing w:val="-13"/>
        </w:rPr>
        <w:t xml:space="preserve"> </w:t>
      </w:r>
      <w:r>
        <w:t>y</w:t>
      </w:r>
      <w:r>
        <w:rPr>
          <w:spacing w:val="-12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construcción</w:t>
      </w:r>
      <w:r>
        <w:rPr>
          <w:spacing w:val="-12"/>
        </w:rPr>
        <w:t xml:space="preserve"> </w:t>
      </w:r>
      <w:r>
        <w:t>conjunta de conocimiento, promoviendo la reflexión crítica sobre los desafíos del sector en el territorio.</w:t>
      </w:r>
    </w:p>
    <w:p w14:paraId="1846F85A" w14:textId="77777777" w:rsidR="007B340D" w:rsidRDefault="007B340D">
      <w:pPr>
        <w:pStyle w:val="Textoindependiente"/>
        <w:spacing w:before="44"/>
      </w:pPr>
    </w:p>
    <w:p w14:paraId="1846F85B" w14:textId="77777777" w:rsidR="007B340D" w:rsidRDefault="00FF1866">
      <w:pPr>
        <w:pStyle w:val="Ttulo1"/>
        <w:tabs>
          <w:tab w:val="left" w:pos="9124"/>
        </w:tabs>
      </w:pPr>
      <w:r>
        <w:rPr>
          <w:rFonts w:ascii="Times New Roman"/>
          <w:b w:val="0"/>
          <w:color w:val="000000"/>
          <w:spacing w:val="-29"/>
          <w:shd w:val="clear" w:color="auto" w:fill="C5E0B3"/>
        </w:rPr>
        <w:t xml:space="preserve"> </w:t>
      </w:r>
      <w:r>
        <w:rPr>
          <w:color w:val="000000"/>
          <w:spacing w:val="-2"/>
          <w:shd w:val="clear" w:color="auto" w:fill="C5E0B3"/>
        </w:rPr>
        <w:t>CONCLUSIONES,</w:t>
      </w:r>
      <w:r>
        <w:rPr>
          <w:color w:val="000000"/>
          <w:spacing w:val="-3"/>
          <w:shd w:val="clear" w:color="auto" w:fill="C5E0B3"/>
        </w:rPr>
        <w:t xml:space="preserve"> </w:t>
      </w:r>
      <w:r>
        <w:rPr>
          <w:color w:val="000000"/>
          <w:spacing w:val="-2"/>
          <w:shd w:val="clear" w:color="auto" w:fill="C5E0B3"/>
        </w:rPr>
        <w:t>RECOMENDACIONES Y/O COMPROMISOS</w:t>
      </w:r>
      <w:r>
        <w:rPr>
          <w:color w:val="000000"/>
          <w:shd w:val="clear" w:color="auto" w:fill="C5E0B3"/>
        </w:rPr>
        <w:tab/>
      </w:r>
    </w:p>
    <w:p w14:paraId="1846F85C" w14:textId="77777777" w:rsidR="007B340D" w:rsidRDefault="007B340D">
      <w:pPr>
        <w:pStyle w:val="Ttulo1"/>
        <w:sectPr w:rsidR="007B340D">
          <w:pgSz w:w="12240" w:h="15840"/>
          <w:pgMar w:top="1360" w:right="1440" w:bottom="280" w:left="1440" w:header="437" w:footer="0" w:gutter="0"/>
          <w:cols w:space="720"/>
        </w:sectPr>
      </w:pPr>
    </w:p>
    <w:p w14:paraId="529C1BAA" w14:textId="77777777" w:rsidR="00501579" w:rsidRDefault="00320D8C" w:rsidP="00501579">
      <w:pPr>
        <w:pStyle w:val="Textoindependiente"/>
        <w:numPr>
          <w:ilvl w:val="0"/>
          <w:numId w:val="5"/>
        </w:numPr>
        <w:spacing w:before="55" w:line="276" w:lineRule="auto"/>
        <w:ind w:right="260"/>
        <w:jc w:val="both"/>
      </w:pPr>
      <w:r>
        <w:rPr>
          <w:spacing w:val="-2"/>
        </w:rPr>
        <w:lastRenderedPageBreak/>
        <w:t xml:space="preserve">Se evidencia la necesidad de articular </w:t>
      </w:r>
      <w:r w:rsidR="00501579">
        <w:rPr>
          <w:spacing w:val="-2"/>
        </w:rPr>
        <w:t xml:space="preserve">a las entidades para acercar </w:t>
      </w:r>
      <w:r w:rsidR="00FF1866">
        <w:t>al territorio con una oferta clara, pertinente y ajustada a las realidades locales, se fortalece significativamente la confianza entre el Estado y las comunidades mineras, se dinamizan los procesos de acompañamiento hacia la formalidad.</w:t>
      </w:r>
    </w:p>
    <w:p w14:paraId="76ADE8CC" w14:textId="77777777" w:rsidR="00501579" w:rsidRPr="00501579" w:rsidRDefault="00FF1866" w:rsidP="00501579">
      <w:pPr>
        <w:pStyle w:val="Textoindependiente"/>
        <w:numPr>
          <w:ilvl w:val="0"/>
          <w:numId w:val="5"/>
        </w:numPr>
        <w:spacing w:before="55" w:line="276" w:lineRule="auto"/>
        <w:ind w:right="260"/>
        <w:jc w:val="both"/>
      </w:pPr>
      <w:r>
        <w:t>Avanzar</w:t>
      </w:r>
      <w:r w:rsidRPr="00501579">
        <w:rPr>
          <w:spacing w:val="-10"/>
        </w:rPr>
        <w:t xml:space="preserve"> </w:t>
      </w:r>
      <w:r>
        <w:t>en</w:t>
      </w:r>
      <w:r w:rsidRPr="00501579">
        <w:rPr>
          <w:spacing w:val="-8"/>
        </w:rPr>
        <w:t xml:space="preserve"> </w:t>
      </w:r>
      <w:r>
        <w:t>el</w:t>
      </w:r>
      <w:r w:rsidRPr="00501579">
        <w:rPr>
          <w:spacing w:val="-8"/>
        </w:rPr>
        <w:t xml:space="preserve"> </w:t>
      </w:r>
      <w:r>
        <w:t>acompañamiento</w:t>
      </w:r>
      <w:r w:rsidRPr="00501579">
        <w:rPr>
          <w:spacing w:val="-7"/>
        </w:rPr>
        <w:t xml:space="preserve"> </w:t>
      </w:r>
      <w:r>
        <w:t>de</w:t>
      </w:r>
      <w:r w:rsidRPr="00501579">
        <w:rPr>
          <w:spacing w:val="-8"/>
        </w:rPr>
        <w:t xml:space="preserve"> </w:t>
      </w:r>
      <w:r>
        <w:t>mineras</w:t>
      </w:r>
      <w:r w:rsidRPr="00501579">
        <w:rPr>
          <w:spacing w:val="-8"/>
        </w:rPr>
        <w:t xml:space="preserve"> </w:t>
      </w:r>
      <w:r>
        <w:t>y</w:t>
      </w:r>
      <w:r w:rsidRPr="00501579">
        <w:rPr>
          <w:spacing w:val="-8"/>
        </w:rPr>
        <w:t xml:space="preserve"> </w:t>
      </w:r>
      <w:r>
        <w:t>mineros</w:t>
      </w:r>
      <w:r w:rsidRPr="00501579">
        <w:rPr>
          <w:spacing w:val="-7"/>
        </w:rPr>
        <w:t xml:space="preserve"> </w:t>
      </w:r>
      <w:r>
        <w:t>en</w:t>
      </w:r>
      <w:r w:rsidRPr="00501579">
        <w:rPr>
          <w:spacing w:val="-8"/>
        </w:rPr>
        <w:t xml:space="preserve"> </w:t>
      </w:r>
      <w:r>
        <w:t>el</w:t>
      </w:r>
      <w:r w:rsidRPr="00501579">
        <w:rPr>
          <w:spacing w:val="-8"/>
        </w:rPr>
        <w:t xml:space="preserve"> </w:t>
      </w:r>
      <w:r>
        <w:t>registro</w:t>
      </w:r>
      <w:r w:rsidRPr="00501579">
        <w:rPr>
          <w:spacing w:val="-7"/>
        </w:rPr>
        <w:t xml:space="preserve"> </w:t>
      </w:r>
      <w:r w:rsidRPr="00501579">
        <w:rPr>
          <w:spacing w:val="-5"/>
        </w:rPr>
        <w:t>RU</w:t>
      </w:r>
      <w:r w:rsidR="00501579">
        <w:rPr>
          <w:spacing w:val="-5"/>
        </w:rPr>
        <w:t>T.</w:t>
      </w:r>
    </w:p>
    <w:p w14:paraId="4A1050FC" w14:textId="77777777" w:rsidR="00501579" w:rsidRDefault="00FF1866" w:rsidP="00501579">
      <w:pPr>
        <w:pStyle w:val="Textoindependiente"/>
        <w:numPr>
          <w:ilvl w:val="0"/>
          <w:numId w:val="5"/>
        </w:numPr>
        <w:spacing w:before="55" w:line="276" w:lineRule="auto"/>
        <w:ind w:right="260"/>
        <w:jc w:val="both"/>
      </w:pPr>
      <w:r>
        <w:t>Continuar</w:t>
      </w:r>
      <w:r w:rsidRPr="00501579">
        <w:rPr>
          <w:spacing w:val="40"/>
        </w:rPr>
        <w:t xml:space="preserve"> </w:t>
      </w:r>
      <w:r>
        <w:t>en</w:t>
      </w:r>
      <w:r w:rsidRPr="00501579">
        <w:rPr>
          <w:spacing w:val="40"/>
        </w:rPr>
        <w:t xml:space="preserve"> </w:t>
      </w:r>
      <w:r>
        <w:t>articulación</w:t>
      </w:r>
      <w:r w:rsidRPr="00501579">
        <w:rPr>
          <w:spacing w:val="40"/>
        </w:rPr>
        <w:t xml:space="preserve"> </w:t>
      </w:r>
      <w:r>
        <w:t>con</w:t>
      </w:r>
      <w:r w:rsidRPr="00501579">
        <w:rPr>
          <w:spacing w:val="40"/>
        </w:rPr>
        <w:t xml:space="preserve"> </w:t>
      </w:r>
      <w:r>
        <w:t>las</w:t>
      </w:r>
      <w:r w:rsidRPr="00501579">
        <w:rPr>
          <w:spacing w:val="40"/>
        </w:rPr>
        <w:t xml:space="preserve"> </w:t>
      </w:r>
      <w:r>
        <w:t>alcaldías</w:t>
      </w:r>
      <w:r w:rsidRPr="00501579">
        <w:rPr>
          <w:spacing w:val="40"/>
        </w:rPr>
        <w:t xml:space="preserve"> </w:t>
      </w:r>
      <w:r>
        <w:t>municipales</w:t>
      </w:r>
      <w:r w:rsidRPr="00501579">
        <w:rPr>
          <w:spacing w:val="40"/>
        </w:rPr>
        <w:t xml:space="preserve"> </w:t>
      </w:r>
      <w:r>
        <w:t>para</w:t>
      </w:r>
      <w:r w:rsidRPr="00501579">
        <w:rPr>
          <w:spacing w:val="40"/>
        </w:rPr>
        <w:t xml:space="preserve"> </w:t>
      </w:r>
      <w:r>
        <w:t>garantizar</w:t>
      </w:r>
      <w:r w:rsidRPr="00501579">
        <w:rPr>
          <w:spacing w:val="40"/>
        </w:rPr>
        <w:t xml:space="preserve"> </w:t>
      </w:r>
      <w:r>
        <w:t>la</w:t>
      </w:r>
      <w:r w:rsidRPr="00501579">
        <w:rPr>
          <w:spacing w:val="40"/>
        </w:rPr>
        <w:t xml:space="preserve"> </w:t>
      </w:r>
      <w:r>
        <w:t>inscripción</w:t>
      </w:r>
      <w:r w:rsidRPr="00501579">
        <w:rPr>
          <w:spacing w:val="40"/>
        </w:rPr>
        <w:t xml:space="preserve"> </w:t>
      </w:r>
      <w:r>
        <w:t>en</w:t>
      </w:r>
      <w:r w:rsidRPr="00501579">
        <w:rPr>
          <w:spacing w:val="40"/>
        </w:rPr>
        <w:t xml:space="preserve"> </w:t>
      </w:r>
      <w:r>
        <w:t>el registro Génesis para las y los mineros artesanales.</w:t>
      </w:r>
    </w:p>
    <w:p w14:paraId="1846F863" w14:textId="4665CA57" w:rsidR="007B340D" w:rsidRDefault="00FF1866" w:rsidP="00501579">
      <w:pPr>
        <w:pStyle w:val="Textoindependiente"/>
        <w:numPr>
          <w:ilvl w:val="0"/>
          <w:numId w:val="5"/>
        </w:numPr>
        <w:spacing w:before="55" w:line="276" w:lineRule="auto"/>
        <w:ind w:right="260"/>
        <w:jc w:val="both"/>
      </w:pPr>
      <w:r>
        <w:t>Seguir</w:t>
      </w:r>
      <w:r w:rsidRPr="00501579">
        <w:rPr>
          <w:spacing w:val="-3"/>
        </w:rPr>
        <w:t xml:space="preserve"> </w:t>
      </w:r>
      <w:r>
        <w:t>en</w:t>
      </w:r>
      <w:r w:rsidRPr="00501579">
        <w:rPr>
          <w:spacing w:val="-4"/>
        </w:rPr>
        <w:t xml:space="preserve"> </w:t>
      </w:r>
      <w:r>
        <w:t>articulación</w:t>
      </w:r>
      <w:r w:rsidRPr="00501579">
        <w:rPr>
          <w:spacing w:val="-4"/>
        </w:rPr>
        <w:t xml:space="preserve"> </w:t>
      </w:r>
      <w:r>
        <w:t>con</w:t>
      </w:r>
      <w:r w:rsidRPr="00501579">
        <w:rPr>
          <w:spacing w:val="-4"/>
        </w:rPr>
        <w:t xml:space="preserve"> </w:t>
      </w:r>
      <w:r>
        <w:t>la</w:t>
      </w:r>
      <w:r w:rsidRPr="00501579">
        <w:rPr>
          <w:spacing w:val="-4"/>
        </w:rPr>
        <w:t xml:space="preserve"> </w:t>
      </w:r>
      <w:r>
        <w:t>Gobernación</w:t>
      </w:r>
      <w:r w:rsidRPr="00501579">
        <w:rPr>
          <w:spacing w:val="-4"/>
        </w:rPr>
        <w:t xml:space="preserve"> </w:t>
      </w:r>
      <w:r>
        <w:t>del</w:t>
      </w:r>
      <w:r w:rsidRPr="00501579">
        <w:rPr>
          <w:spacing w:val="-4"/>
        </w:rPr>
        <w:t xml:space="preserve"> </w:t>
      </w:r>
      <w:r>
        <w:t>Chocó</w:t>
      </w:r>
      <w:r w:rsidRPr="00501579">
        <w:rPr>
          <w:spacing w:val="-4"/>
        </w:rPr>
        <w:t xml:space="preserve"> </w:t>
      </w:r>
      <w:r>
        <w:t>para</w:t>
      </w:r>
      <w:r w:rsidRPr="00501579">
        <w:rPr>
          <w:spacing w:val="-4"/>
        </w:rPr>
        <w:t xml:space="preserve"> </w:t>
      </w:r>
      <w:r>
        <w:t>avanzar</w:t>
      </w:r>
      <w:r w:rsidRPr="00501579">
        <w:rPr>
          <w:spacing w:val="-4"/>
        </w:rPr>
        <w:t xml:space="preserve"> </w:t>
      </w:r>
      <w:r>
        <w:t>en</w:t>
      </w:r>
      <w:r w:rsidRPr="00501579">
        <w:rPr>
          <w:spacing w:val="-4"/>
        </w:rPr>
        <w:t xml:space="preserve"> </w:t>
      </w:r>
      <w:r>
        <w:t>ejercicios</w:t>
      </w:r>
      <w:r w:rsidRPr="00501579">
        <w:rPr>
          <w:spacing w:val="-4"/>
        </w:rPr>
        <w:t xml:space="preserve"> </w:t>
      </w:r>
      <w:r>
        <w:t>territoriales</w:t>
      </w:r>
      <w:r w:rsidRPr="00501579">
        <w:rPr>
          <w:spacing w:val="-4"/>
        </w:rPr>
        <w:t xml:space="preserve"> </w:t>
      </w:r>
      <w:r>
        <w:t>con impacto en las comunidades mineras.</w:t>
      </w:r>
    </w:p>
    <w:p w14:paraId="1846F864" w14:textId="6891DC91" w:rsidR="007B340D" w:rsidRDefault="007B340D">
      <w:pPr>
        <w:pStyle w:val="Textoindependiente"/>
        <w:spacing w:before="45"/>
      </w:pPr>
    </w:p>
    <w:p w14:paraId="1846F865" w14:textId="57A0F4DD" w:rsidR="007B340D" w:rsidRDefault="00C97A77">
      <w:pPr>
        <w:pStyle w:val="Ttulo1"/>
        <w:tabs>
          <w:tab w:val="left" w:pos="9124"/>
        </w:tabs>
      </w:pPr>
      <w:r>
        <w:rPr>
          <w:b w:val="0"/>
          <w:noProof/>
          <w:sz w:val="20"/>
        </w:rPr>
        <w:drawing>
          <wp:anchor distT="0" distB="0" distL="0" distR="0" simplePos="0" relativeHeight="251660800" behindDoc="1" locked="0" layoutInCell="1" allowOverlap="1" wp14:anchorId="107888CB" wp14:editId="5A339076">
            <wp:simplePos x="0" y="0"/>
            <wp:positionH relativeFrom="page">
              <wp:posOffset>2482850</wp:posOffset>
            </wp:positionH>
            <wp:positionV relativeFrom="paragraph">
              <wp:posOffset>317500</wp:posOffset>
            </wp:positionV>
            <wp:extent cx="2806700" cy="1908810"/>
            <wp:effectExtent l="0" t="0" r="0" b="0"/>
            <wp:wrapTopAndBottom/>
            <wp:docPr id="3" name="Image 3" descr="Un grupo de gente en la calle&#10;&#10;El contenido generado por IA puede ser incorrecto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 grupo de gente en la calle&#10;&#10;El contenido generado por IA puede ser incorrecto.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1866">
        <w:rPr>
          <w:rFonts w:ascii="Times New Roman"/>
          <w:b w:val="0"/>
          <w:color w:val="000000"/>
          <w:spacing w:val="-27"/>
          <w:shd w:val="clear" w:color="auto" w:fill="C5E0B3"/>
        </w:rPr>
        <w:t xml:space="preserve"> </w:t>
      </w:r>
      <w:r w:rsidR="00FF1866">
        <w:rPr>
          <w:color w:val="000000"/>
          <w:spacing w:val="-2"/>
          <w:shd w:val="clear" w:color="auto" w:fill="C5E0B3"/>
        </w:rPr>
        <w:t>REGISTRO</w:t>
      </w:r>
      <w:r w:rsidR="00FF1866">
        <w:rPr>
          <w:color w:val="000000"/>
          <w:spacing w:val="1"/>
          <w:shd w:val="clear" w:color="auto" w:fill="C5E0B3"/>
        </w:rPr>
        <w:t xml:space="preserve"> </w:t>
      </w:r>
      <w:r w:rsidR="00FF1866">
        <w:rPr>
          <w:color w:val="000000"/>
          <w:spacing w:val="-2"/>
          <w:shd w:val="clear" w:color="auto" w:fill="C5E0B3"/>
        </w:rPr>
        <w:t>FOTOGRAFICO</w:t>
      </w:r>
      <w:r w:rsidR="00FF1866">
        <w:rPr>
          <w:color w:val="000000"/>
          <w:shd w:val="clear" w:color="auto" w:fill="C5E0B3"/>
        </w:rPr>
        <w:tab/>
      </w:r>
    </w:p>
    <w:p w14:paraId="1846F866" w14:textId="24CFEC17" w:rsidR="007B340D" w:rsidRDefault="00465ED1">
      <w:pPr>
        <w:pStyle w:val="Textoindependiente"/>
        <w:rPr>
          <w:b/>
          <w:sz w:val="20"/>
        </w:rPr>
      </w:pPr>
      <w:r>
        <w:rPr>
          <w:b/>
          <w:sz w:val="20"/>
        </w:rPr>
        <w:t xml:space="preserve"> </w:t>
      </w:r>
    </w:p>
    <w:p w14:paraId="25D07A27" w14:textId="77777777" w:rsidR="00C97A77" w:rsidRDefault="00C97A77">
      <w:pPr>
        <w:pStyle w:val="Textoindependiente"/>
        <w:rPr>
          <w:b/>
          <w:sz w:val="20"/>
        </w:rPr>
      </w:pPr>
    </w:p>
    <w:p w14:paraId="1846F867" w14:textId="39C95250" w:rsidR="007B340D" w:rsidRDefault="00C97A77">
      <w:pPr>
        <w:pStyle w:val="Textoindependiente"/>
        <w:rPr>
          <w:b/>
          <w:sz w:val="20"/>
        </w:rPr>
      </w:pPr>
      <w:r>
        <w:rPr>
          <w:b/>
          <w:sz w:val="20"/>
        </w:rPr>
        <w:t xml:space="preserve">                                                       </w:t>
      </w:r>
      <w:r w:rsidRPr="00465ED1">
        <w:rPr>
          <w:b/>
          <w:sz w:val="20"/>
        </w:rPr>
        <w:drawing>
          <wp:inline distT="0" distB="0" distL="0" distR="0" wp14:anchorId="64F04847" wp14:editId="26180C13">
            <wp:extent cx="2755284" cy="1939591"/>
            <wp:effectExtent l="0" t="0" r="6985" b="3810"/>
            <wp:docPr id="5875934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59340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75892" cy="195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6F868" w14:textId="2AE9D56F" w:rsidR="007B340D" w:rsidRDefault="007B340D">
      <w:pPr>
        <w:pStyle w:val="Textoindependiente"/>
        <w:spacing w:before="182"/>
        <w:rPr>
          <w:b/>
          <w:sz w:val="20"/>
        </w:rPr>
      </w:pPr>
    </w:p>
    <w:p w14:paraId="5E2AA7DF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607A3D3E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407D580E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7E4DBC59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3087654B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6D625078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3351A111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63318AFD" w14:textId="77777777" w:rsidR="00626865" w:rsidRDefault="00626865">
      <w:pPr>
        <w:pStyle w:val="Textoindependiente"/>
        <w:spacing w:before="182"/>
        <w:rPr>
          <w:b/>
          <w:sz w:val="20"/>
        </w:rPr>
      </w:pPr>
    </w:p>
    <w:p w14:paraId="1846F874" w14:textId="77777777" w:rsidR="007B340D" w:rsidRDefault="00FF1866">
      <w:pPr>
        <w:tabs>
          <w:tab w:val="left" w:pos="9124"/>
        </w:tabs>
        <w:ind w:left="230"/>
        <w:rPr>
          <w:b/>
        </w:rPr>
      </w:pPr>
      <w:r>
        <w:rPr>
          <w:rFonts w:ascii="Times New Roman"/>
          <w:color w:val="000000"/>
          <w:spacing w:val="-27"/>
          <w:shd w:val="clear" w:color="auto" w:fill="C5E0B3"/>
        </w:rPr>
        <w:t xml:space="preserve"> </w:t>
      </w:r>
      <w:r>
        <w:rPr>
          <w:b/>
          <w:color w:val="000000"/>
          <w:spacing w:val="-2"/>
          <w:shd w:val="clear" w:color="auto" w:fill="C5E0B3"/>
        </w:rPr>
        <w:t>ANEXOS</w:t>
      </w:r>
      <w:r>
        <w:rPr>
          <w:b/>
          <w:color w:val="000000"/>
          <w:shd w:val="clear" w:color="auto" w:fill="C5E0B3"/>
        </w:rPr>
        <w:tab/>
      </w:r>
    </w:p>
    <w:p w14:paraId="1846F875" w14:textId="77777777" w:rsidR="007B340D" w:rsidRDefault="00FF1866">
      <w:pPr>
        <w:pStyle w:val="Textoindependiente"/>
        <w:spacing w:before="197"/>
        <w:ind w:left="259"/>
      </w:pPr>
      <w:r>
        <w:t>Se</w:t>
      </w:r>
      <w:r>
        <w:rPr>
          <w:spacing w:val="-8"/>
        </w:rPr>
        <w:t xml:space="preserve"> </w:t>
      </w:r>
      <w:r>
        <w:t>debe</w:t>
      </w:r>
      <w:r>
        <w:rPr>
          <w:spacing w:val="-7"/>
        </w:rPr>
        <w:t xml:space="preserve"> </w:t>
      </w:r>
      <w:r>
        <w:t>anexar</w:t>
      </w:r>
      <w:r>
        <w:rPr>
          <w:spacing w:val="-7"/>
        </w:rPr>
        <w:t xml:space="preserve"> </w:t>
      </w:r>
      <w:r>
        <w:t>al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informe</w:t>
      </w:r>
      <w:r>
        <w:rPr>
          <w:spacing w:val="-7"/>
        </w:rPr>
        <w:t xml:space="preserve"> </w:t>
      </w:r>
      <w:r>
        <w:t>los</w:t>
      </w:r>
      <w:r>
        <w:rPr>
          <w:spacing w:val="-7"/>
        </w:rPr>
        <w:t xml:space="preserve"> </w:t>
      </w:r>
      <w:r>
        <w:t>anexos</w:t>
      </w:r>
      <w:r>
        <w:rPr>
          <w:spacing w:val="-8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soportan</w:t>
      </w:r>
      <w:r>
        <w:rPr>
          <w:spacing w:val="-7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comisión,</w:t>
      </w:r>
      <w:r>
        <w:rPr>
          <w:spacing w:val="-7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lo</w:t>
      </w:r>
      <w:r>
        <w:rPr>
          <w:spacing w:val="-7"/>
        </w:rPr>
        <w:t xml:space="preserve"> </w:t>
      </w:r>
      <w:r>
        <w:rPr>
          <w:spacing w:val="-4"/>
        </w:rPr>
        <w:t>son:</w:t>
      </w:r>
    </w:p>
    <w:p w14:paraId="1846F876" w14:textId="77777777" w:rsidR="007B340D" w:rsidRDefault="007B340D">
      <w:pPr>
        <w:pStyle w:val="Textoindependiente"/>
        <w:spacing w:before="82"/>
      </w:pPr>
    </w:p>
    <w:p w14:paraId="1846F877" w14:textId="77777777" w:rsidR="007B340D" w:rsidRDefault="00FF1866">
      <w:pPr>
        <w:pStyle w:val="Prrafodelista"/>
        <w:numPr>
          <w:ilvl w:val="0"/>
          <w:numId w:val="1"/>
        </w:numPr>
        <w:tabs>
          <w:tab w:val="left" w:pos="977"/>
        </w:tabs>
        <w:spacing w:before="0"/>
        <w:ind w:left="977" w:hanging="358"/>
      </w:pPr>
      <w:r>
        <w:t>Listado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rPr>
          <w:spacing w:val="-2"/>
        </w:rPr>
        <w:t>asistencia</w:t>
      </w:r>
    </w:p>
    <w:p w14:paraId="1846F87A" w14:textId="77777777" w:rsidR="007B340D" w:rsidRDefault="007B340D">
      <w:pPr>
        <w:pStyle w:val="Textoindependiente"/>
        <w:rPr>
          <w:sz w:val="20"/>
        </w:rPr>
      </w:pPr>
    </w:p>
    <w:p w14:paraId="1846F87B" w14:textId="77777777" w:rsidR="007B340D" w:rsidRDefault="007B340D">
      <w:pPr>
        <w:pStyle w:val="Textoindependiente"/>
        <w:rPr>
          <w:sz w:val="20"/>
        </w:rPr>
      </w:pPr>
    </w:p>
    <w:p w14:paraId="76871D80" w14:textId="77777777" w:rsidR="00E07154" w:rsidRPr="00E07154" w:rsidRDefault="00626865" w:rsidP="00E07154">
      <w:pPr>
        <w:pStyle w:val="Textoindependiente"/>
        <w:rPr>
          <w:sz w:val="20"/>
          <w:lang w:val="es-CO"/>
        </w:rPr>
      </w:pPr>
      <w:r>
        <w:rPr>
          <w:sz w:val="20"/>
        </w:rPr>
        <w:t xml:space="preserve">Los listados de asistencia puedes ser verificados en el siguiente </w:t>
      </w:r>
      <w:proofErr w:type="gramStart"/>
      <w:r>
        <w:rPr>
          <w:sz w:val="20"/>
        </w:rPr>
        <w:t>link</w:t>
      </w:r>
      <w:proofErr w:type="gramEnd"/>
      <w:r>
        <w:rPr>
          <w:sz w:val="20"/>
        </w:rPr>
        <w:t xml:space="preserve"> </w:t>
      </w:r>
      <w:hyperlink r:id="rId10" w:history="1">
        <w:r w:rsidR="00E07154" w:rsidRPr="00E07154">
          <w:rPr>
            <w:rStyle w:val="Hipervnculo"/>
            <w:sz w:val="20"/>
            <w:lang w:val="es-CO"/>
          </w:rPr>
          <w:t>Encuentros Territoriales</w:t>
        </w:r>
      </w:hyperlink>
    </w:p>
    <w:p w14:paraId="1846F87C" w14:textId="3883AEF0" w:rsidR="007B340D" w:rsidRDefault="007B340D">
      <w:pPr>
        <w:pStyle w:val="Textoindependiente"/>
        <w:rPr>
          <w:sz w:val="20"/>
        </w:rPr>
      </w:pPr>
    </w:p>
    <w:p w14:paraId="1846F87D" w14:textId="2C1BB79A" w:rsidR="007B340D" w:rsidRDefault="007B340D">
      <w:pPr>
        <w:pStyle w:val="Textoindependiente"/>
        <w:spacing w:before="36"/>
        <w:rPr>
          <w:sz w:val="20"/>
        </w:rPr>
      </w:pPr>
    </w:p>
    <w:p w14:paraId="4CF03FE7" w14:textId="77777777" w:rsidR="00E07154" w:rsidRPr="00E07154" w:rsidRDefault="00E07154" w:rsidP="00E07154">
      <w:pPr>
        <w:pStyle w:val="Textoindependiente"/>
        <w:spacing w:before="38" w:line="278" w:lineRule="auto"/>
        <w:ind w:left="259" w:right="5532"/>
        <w:rPr>
          <w:b/>
          <w:bCs/>
        </w:rPr>
      </w:pPr>
      <w:r w:rsidRPr="00E07154">
        <w:rPr>
          <w:b/>
          <w:bCs/>
        </w:rPr>
        <w:t>Diana Marcela Becerra Barriga</w:t>
      </w:r>
    </w:p>
    <w:p w14:paraId="77F9428D" w14:textId="77777777" w:rsidR="00E07154" w:rsidRDefault="00FF1866" w:rsidP="00E07154">
      <w:pPr>
        <w:pStyle w:val="Textoindependiente"/>
        <w:spacing w:before="38" w:line="278" w:lineRule="auto"/>
        <w:ind w:left="259" w:right="5391"/>
        <w:rPr>
          <w:b/>
          <w:bCs/>
        </w:rPr>
      </w:pPr>
      <w:r w:rsidRPr="00E07154">
        <w:rPr>
          <w:b/>
          <w:bCs/>
        </w:rPr>
        <w:t>Contratista</w:t>
      </w:r>
      <w:r w:rsidRPr="00E07154">
        <w:rPr>
          <w:b/>
          <w:bCs/>
          <w:spacing w:val="-13"/>
        </w:rPr>
        <w:t xml:space="preserve"> </w:t>
      </w:r>
      <w:r w:rsidRPr="00E07154">
        <w:rPr>
          <w:b/>
          <w:bCs/>
        </w:rPr>
        <w:t>–</w:t>
      </w:r>
      <w:r w:rsidRPr="00E07154">
        <w:rPr>
          <w:b/>
          <w:bCs/>
          <w:spacing w:val="-12"/>
        </w:rPr>
        <w:t xml:space="preserve"> </w:t>
      </w:r>
      <w:r w:rsidRPr="00E07154">
        <w:rPr>
          <w:b/>
          <w:bCs/>
        </w:rPr>
        <w:t>Distritos</w:t>
      </w:r>
      <w:r w:rsidRPr="00E07154">
        <w:rPr>
          <w:b/>
          <w:bCs/>
          <w:spacing w:val="-13"/>
        </w:rPr>
        <w:t xml:space="preserve"> </w:t>
      </w:r>
      <w:r w:rsidRPr="00E07154">
        <w:rPr>
          <w:b/>
          <w:bCs/>
        </w:rPr>
        <w:t xml:space="preserve">Mineros </w:t>
      </w:r>
    </w:p>
    <w:p w14:paraId="1846F87E" w14:textId="0EE56C5D" w:rsidR="007B340D" w:rsidRPr="00E07154" w:rsidRDefault="00FF1866" w:rsidP="00E07154">
      <w:pPr>
        <w:pStyle w:val="Textoindependiente"/>
        <w:spacing w:before="38" w:line="278" w:lineRule="auto"/>
        <w:ind w:left="259" w:right="5391"/>
        <w:rPr>
          <w:b/>
          <w:bCs/>
        </w:rPr>
      </w:pPr>
      <w:r w:rsidRPr="00E07154">
        <w:rPr>
          <w:b/>
          <w:bCs/>
        </w:rPr>
        <w:t>Cédula 1.01</w:t>
      </w:r>
      <w:r w:rsidR="00E07154">
        <w:rPr>
          <w:b/>
          <w:bCs/>
        </w:rPr>
        <w:t>9.031.376</w:t>
      </w:r>
    </w:p>
    <w:p w14:paraId="1846F87F" w14:textId="5F6231C0" w:rsidR="007B340D" w:rsidRPr="00E07154" w:rsidRDefault="00FF1866">
      <w:pPr>
        <w:pStyle w:val="Textoindependiente"/>
        <w:spacing w:line="265" w:lineRule="exact"/>
        <w:ind w:left="259"/>
        <w:rPr>
          <w:b/>
          <w:bCs/>
        </w:rPr>
      </w:pPr>
      <w:r w:rsidRPr="00E07154">
        <w:rPr>
          <w:b/>
          <w:bCs/>
        </w:rPr>
        <w:t>Celular:</w:t>
      </w:r>
      <w:r w:rsidRPr="00E07154">
        <w:rPr>
          <w:b/>
          <w:bCs/>
          <w:spacing w:val="-8"/>
        </w:rPr>
        <w:t xml:space="preserve"> </w:t>
      </w:r>
      <w:r w:rsidRPr="00E07154">
        <w:rPr>
          <w:b/>
          <w:bCs/>
          <w:spacing w:val="-2"/>
        </w:rPr>
        <w:t>3</w:t>
      </w:r>
      <w:r w:rsidR="00E07154">
        <w:rPr>
          <w:b/>
          <w:bCs/>
          <w:spacing w:val="-2"/>
        </w:rPr>
        <w:t>164981104</w:t>
      </w:r>
    </w:p>
    <w:sectPr w:rsidR="007B340D" w:rsidRPr="00E07154">
      <w:pgSz w:w="12240" w:h="15840"/>
      <w:pgMar w:top="1360" w:right="1440" w:bottom="280" w:left="1440" w:header="437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46F891" w14:textId="77777777" w:rsidR="00FF1866" w:rsidRDefault="00FF1866">
      <w:r>
        <w:separator/>
      </w:r>
    </w:p>
  </w:endnote>
  <w:endnote w:type="continuationSeparator" w:id="0">
    <w:p w14:paraId="1846F893" w14:textId="77777777" w:rsidR="00FF1866" w:rsidRDefault="00FF18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46F88D" w14:textId="77777777" w:rsidR="00FF1866" w:rsidRDefault="00FF1866">
      <w:r>
        <w:separator/>
      </w:r>
    </w:p>
  </w:footnote>
  <w:footnote w:type="continuationSeparator" w:id="0">
    <w:p w14:paraId="1846F88F" w14:textId="77777777" w:rsidR="00FF1866" w:rsidRDefault="00FF18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6F88C" w14:textId="77777777" w:rsidR="007B340D" w:rsidRDefault="00FF1866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503360" behindDoc="1" locked="0" layoutInCell="1" allowOverlap="1" wp14:anchorId="1846F88D" wp14:editId="1846F88E">
          <wp:simplePos x="0" y="0"/>
          <wp:positionH relativeFrom="page">
            <wp:posOffset>3399273</wp:posOffset>
          </wp:positionH>
          <wp:positionV relativeFrom="page">
            <wp:posOffset>277492</wp:posOffset>
          </wp:positionV>
          <wp:extent cx="652700" cy="587375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2700" cy="587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053837"/>
    <w:multiLevelType w:val="hybridMultilevel"/>
    <w:tmpl w:val="9D86C108"/>
    <w:lvl w:ilvl="0" w:tplc="01206A36">
      <w:numFmt w:val="bullet"/>
      <w:lvlText w:val=""/>
      <w:lvlJc w:val="left"/>
      <w:pPr>
        <w:ind w:left="97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2780CCF8">
      <w:numFmt w:val="bullet"/>
      <w:lvlText w:val="•"/>
      <w:lvlJc w:val="left"/>
      <w:pPr>
        <w:ind w:left="1818" w:hanging="360"/>
      </w:pPr>
      <w:rPr>
        <w:rFonts w:hint="default"/>
        <w:lang w:val="es-ES" w:eastAsia="en-US" w:bidi="ar-SA"/>
      </w:rPr>
    </w:lvl>
    <w:lvl w:ilvl="2" w:tplc="EECA79FA">
      <w:numFmt w:val="bullet"/>
      <w:lvlText w:val="•"/>
      <w:lvlJc w:val="left"/>
      <w:pPr>
        <w:ind w:left="2656" w:hanging="360"/>
      </w:pPr>
      <w:rPr>
        <w:rFonts w:hint="default"/>
        <w:lang w:val="es-ES" w:eastAsia="en-US" w:bidi="ar-SA"/>
      </w:rPr>
    </w:lvl>
    <w:lvl w:ilvl="3" w:tplc="EB3CF0DE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31AE5DC4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 w:tplc="9ECA3E3C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 w:tplc="F6325E36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 w:tplc="C414AEC8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 w:tplc="D506DCB4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E1C6137"/>
    <w:multiLevelType w:val="hybridMultilevel"/>
    <w:tmpl w:val="8DA8EC90"/>
    <w:lvl w:ilvl="0" w:tplc="101EB65A">
      <w:start w:val="1"/>
      <w:numFmt w:val="decimal"/>
      <w:lvlText w:val="%1."/>
      <w:lvlJc w:val="left"/>
      <w:pPr>
        <w:ind w:left="979" w:hanging="360"/>
      </w:pPr>
      <w:rPr>
        <w:rFonts w:ascii="Calibri" w:eastAsia="Calibri" w:hAnsi="Calibri" w:cs="Calibri" w:hint="default"/>
        <w:b/>
        <w:bCs/>
        <w:i w:val="0"/>
        <w:iCs w:val="0"/>
        <w:spacing w:val="-1"/>
        <w:w w:val="100"/>
        <w:sz w:val="22"/>
        <w:szCs w:val="22"/>
        <w:lang w:val="es-ES" w:eastAsia="en-US" w:bidi="ar-SA"/>
      </w:rPr>
    </w:lvl>
    <w:lvl w:ilvl="1" w:tplc="1C4C033C">
      <w:numFmt w:val="bullet"/>
      <w:lvlText w:val="•"/>
      <w:lvlJc w:val="left"/>
      <w:pPr>
        <w:ind w:left="1818" w:hanging="360"/>
      </w:pPr>
      <w:rPr>
        <w:rFonts w:hint="default"/>
        <w:lang w:val="es-ES" w:eastAsia="en-US" w:bidi="ar-SA"/>
      </w:rPr>
    </w:lvl>
    <w:lvl w:ilvl="2" w:tplc="8AF66BD4">
      <w:numFmt w:val="bullet"/>
      <w:lvlText w:val="•"/>
      <w:lvlJc w:val="left"/>
      <w:pPr>
        <w:ind w:left="2656" w:hanging="360"/>
      </w:pPr>
      <w:rPr>
        <w:rFonts w:hint="default"/>
        <w:lang w:val="es-ES" w:eastAsia="en-US" w:bidi="ar-SA"/>
      </w:rPr>
    </w:lvl>
    <w:lvl w:ilvl="3" w:tplc="0868E50C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7EFE4D98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 w:tplc="40FC65B4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 w:tplc="39723812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 w:tplc="7E6C984A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 w:tplc="EDC4FCEE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4470313C"/>
    <w:multiLevelType w:val="hybridMultilevel"/>
    <w:tmpl w:val="2B12B67E"/>
    <w:lvl w:ilvl="0" w:tplc="240A0001">
      <w:start w:val="1"/>
      <w:numFmt w:val="bullet"/>
      <w:lvlText w:val=""/>
      <w:lvlJc w:val="left"/>
      <w:pPr>
        <w:ind w:left="979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69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1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3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5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7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9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1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39" w:hanging="360"/>
      </w:pPr>
      <w:rPr>
        <w:rFonts w:ascii="Wingdings" w:hAnsi="Wingdings" w:hint="default"/>
      </w:rPr>
    </w:lvl>
  </w:abstractNum>
  <w:abstractNum w:abstractNumId="3" w15:restartNumberingAfterBreak="0">
    <w:nsid w:val="75A91F4B"/>
    <w:multiLevelType w:val="hybridMultilevel"/>
    <w:tmpl w:val="74DC9E6A"/>
    <w:lvl w:ilvl="0" w:tplc="B5342028">
      <w:start w:val="1"/>
      <w:numFmt w:val="decimal"/>
      <w:lvlText w:val="%1."/>
      <w:lvlJc w:val="left"/>
      <w:pPr>
        <w:ind w:left="97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es-ES" w:eastAsia="en-US" w:bidi="ar-SA"/>
      </w:rPr>
    </w:lvl>
    <w:lvl w:ilvl="1" w:tplc="20862CB0">
      <w:numFmt w:val="bullet"/>
      <w:lvlText w:val="•"/>
      <w:lvlJc w:val="left"/>
      <w:pPr>
        <w:ind w:left="1818" w:hanging="360"/>
      </w:pPr>
      <w:rPr>
        <w:rFonts w:hint="default"/>
        <w:lang w:val="es-ES" w:eastAsia="en-US" w:bidi="ar-SA"/>
      </w:rPr>
    </w:lvl>
    <w:lvl w:ilvl="2" w:tplc="A9F461B2">
      <w:numFmt w:val="bullet"/>
      <w:lvlText w:val="•"/>
      <w:lvlJc w:val="left"/>
      <w:pPr>
        <w:ind w:left="2656" w:hanging="360"/>
      </w:pPr>
      <w:rPr>
        <w:rFonts w:hint="default"/>
        <w:lang w:val="es-ES" w:eastAsia="en-US" w:bidi="ar-SA"/>
      </w:rPr>
    </w:lvl>
    <w:lvl w:ilvl="3" w:tplc="896EE17A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92487D74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 w:tplc="59E8A142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 w:tplc="FCBA3310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 w:tplc="72DCD4C4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 w:tplc="03A89F18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7B251AED"/>
    <w:multiLevelType w:val="hybridMultilevel"/>
    <w:tmpl w:val="6E1EE1E2"/>
    <w:lvl w:ilvl="0" w:tplc="251AC4CE">
      <w:numFmt w:val="bullet"/>
      <w:lvlText w:val=""/>
      <w:lvlJc w:val="left"/>
      <w:pPr>
        <w:ind w:left="61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9FEA7E40">
      <w:numFmt w:val="bullet"/>
      <w:lvlText w:val="•"/>
      <w:lvlJc w:val="left"/>
      <w:pPr>
        <w:ind w:left="1494" w:hanging="360"/>
      </w:pPr>
      <w:rPr>
        <w:rFonts w:hint="default"/>
        <w:lang w:val="es-ES" w:eastAsia="en-US" w:bidi="ar-SA"/>
      </w:rPr>
    </w:lvl>
    <w:lvl w:ilvl="2" w:tplc="D60ABDDC">
      <w:numFmt w:val="bullet"/>
      <w:lvlText w:val="•"/>
      <w:lvlJc w:val="left"/>
      <w:pPr>
        <w:ind w:left="2368" w:hanging="360"/>
      </w:pPr>
      <w:rPr>
        <w:rFonts w:hint="default"/>
        <w:lang w:val="es-ES" w:eastAsia="en-US" w:bidi="ar-SA"/>
      </w:rPr>
    </w:lvl>
    <w:lvl w:ilvl="3" w:tplc="21C4DA46">
      <w:numFmt w:val="bullet"/>
      <w:lvlText w:val="•"/>
      <w:lvlJc w:val="left"/>
      <w:pPr>
        <w:ind w:left="3242" w:hanging="360"/>
      </w:pPr>
      <w:rPr>
        <w:rFonts w:hint="default"/>
        <w:lang w:val="es-ES" w:eastAsia="en-US" w:bidi="ar-SA"/>
      </w:rPr>
    </w:lvl>
    <w:lvl w:ilvl="4" w:tplc="3D7E9858">
      <w:numFmt w:val="bullet"/>
      <w:lvlText w:val="•"/>
      <w:lvlJc w:val="left"/>
      <w:pPr>
        <w:ind w:left="4116" w:hanging="360"/>
      </w:pPr>
      <w:rPr>
        <w:rFonts w:hint="default"/>
        <w:lang w:val="es-ES" w:eastAsia="en-US" w:bidi="ar-SA"/>
      </w:rPr>
    </w:lvl>
    <w:lvl w:ilvl="5" w:tplc="F760BC54">
      <w:numFmt w:val="bullet"/>
      <w:lvlText w:val="•"/>
      <w:lvlJc w:val="left"/>
      <w:pPr>
        <w:ind w:left="4990" w:hanging="360"/>
      </w:pPr>
      <w:rPr>
        <w:rFonts w:hint="default"/>
        <w:lang w:val="es-ES" w:eastAsia="en-US" w:bidi="ar-SA"/>
      </w:rPr>
    </w:lvl>
    <w:lvl w:ilvl="6" w:tplc="683E6B56">
      <w:numFmt w:val="bullet"/>
      <w:lvlText w:val="•"/>
      <w:lvlJc w:val="left"/>
      <w:pPr>
        <w:ind w:left="5864" w:hanging="360"/>
      </w:pPr>
      <w:rPr>
        <w:rFonts w:hint="default"/>
        <w:lang w:val="es-ES" w:eastAsia="en-US" w:bidi="ar-SA"/>
      </w:rPr>
    </w:lvl>
    <w:lvl w:ilvl="7" w:tplc="30F0CCA8">
      <w:numFmt w:val="bullet"/>
      <w:lvlText w:val="•"/>
      <w:lvlJc w:val="left"/>
      <w:pPr>
        <w:ind w:left="6738" w:hanging="360"/>
      </w:pPr>
      <w:rPr>
        <w:rFonts w:hint="default"/>
        <w:lang w:val="es-ES" w:eastAsia="en-US" w:bidi="ar-SA"/>
      </w:rPr>
    </w:lvl>
    <w:lvl w:ilvl="8" w:tplc="ED624F1A">
      <w:numFmt w:val="bullet"/>
      <w:lvlText w:val="•"/>
      <w:lvlJc w:val="left"/>
      <w:pPr>
        <w:ind w:left="7612" w:hanging="360"/>
      </w:pPr>
      <w:rPr>
        <w:rFonts w:hint="default"/>
        <w:lang w:val="es-ES" w:eastAsia="en-US" w:bidi="ar-SA"/>
      </w:rPr>
    </w:lvl>
  </w:abstractNum>
  <w:num w:numId="1" w16cid:durableId="1876193302">
    <w:abstractNumId w:val="3"/>
  </w:num>
  <w:num w:numId="2" w16cid:durableId="658314344">
    <w:abstractNumId w:val="1"/>
  </w:num>
  <w:num w:numId="3" w16cid:durableId="285934256">
    <w:abstractNumId w:val="4"/>
  </w:num>
  <w:num w:numId="4" w16cid:durableId="904874581">
    <w:abstractNumId w:val="0"/>
  </w:num>
  <w:num w:numId="5" w16cid:durableId="11213869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B340D"/>
    <w:rsid w:val="001655CA"/>
    <w:rsid w:val="00320D8C"/>
    <w:rsid w:val="00465ED1"/>
    <w:rsid w:val="00501579"/>
    <w:rsid w:val="00626865"/>
    <w:rsid w:val="007B340D"/>
    <w:rsid w:val="009F5DC8"/>
    <w:rsid w:val="00A127A0"/>
    <w:rsid w:val="00AA6304"/>
    <w:rsid w:val="00C97A77"/>
    <w:rsid w:val="00E07154"/>
    <w:rsid w:val="00FF1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46F824"/>
  <w15:docId w15:val="{F5BC2BD6-4A9A-4F8A-8B8B-C0B5AA80AB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9"/>
    <w:qFormat/>
    <w:pPr>
      <w:ind w:left="230"/>
      <w:outlineLvl w:val="0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Ttulo">
    <w:name w:val="Title"/>
    <w:basedOn w:val="Normal"/>
    <w:uiPriority w:val="10"/>
    <w:qFormat/>
    <w:pPr>
      <w:spacing w:before="56"/>
      <w:ind w:right="1"/>
      <w:jc w:val="center"/>
    </w:pPr>
    <w:rPr>
      <w:b/>
      <w:bCs/>
      <w:sz w:val="28"/>
      <w:szCs w:val="28"/>
    </w:rPr>
  </w:style>
  <w:style w:type="paragraph" w:styleId="Prrafodelista">
    <w:name w:val="List Paragraph"/>
    <w:basedOn w:val="Normal"/>
    <w:uiPriority w:val="1"/>
    <w:qFormat/>
    <w:pPr>
      <w:spacing w:before="41"/>
      <w:ind w:left="977" w:hanging="360"/>
    </w:pPr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E07154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071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customXml" Target="../customXml/item3.xml"/><Relationship Id="rId10" Type="http://schemas.openxmlformats.org/officeDocument/2006/relationships/hyperlink" Target="https://minenergiacol.sharepoint.com/:f:/r/sites/DireccindeFormalizacinMinera/Shared%20Documents/Distritos%20Mineros/Encuentros%20Territoriales?csf=1&amp;web=1&amp;e=GXqER6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051E910EA916B428BDA3E4C6DD88C74" ma:contentTypeVersion="18" ma:contentTypeDescription="Crear nuevo documento." ma:contentTypeScope="" ma:versionID="6129cede17c686155bb3b85c7f3d1aee">
  <xsd:schema xmlns:xsd="http://www.w3.org/2001/XMLSchema" xmlns:xs="http://www.w3.org/2001/XMLSchema" xmlns:p="http://schemas.microsoft.com/office/2006/metadata/properties" xmlns:ns2="ffbc0187-8fa9-4916-a7c7-5655d372b371" xmlns:ns3="cbb41903-3b7a-4ba4-9008-a2e3e4b7e0c5" targetNamespace="http://schemas.microsoft.com/office/2006/metadata/properties" ma:root="true" ma:fieldsID="2c410bdfc22fcae7e747c6a111569000" ns2:_="" ns3:_="">
    <xsd:import namespace="ffbc0187-8fa9-4916-a7c7-5655d372b371"/>
    <xsd:import namespace="cbb41903-3b7a-4ba4-9008-a2e3e4b7e0c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bc0187-8fa9-4916-a7c7-5655d372b3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b41903-3b7a-4ba4-9008-a2e3e4b7e0c5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6cc5590-4b66-489c-a658-0a0c1b2e5ab1}" ma:internalName="TaxCatchAll" ma:showField="CatchAllData" ma:web="cbb41903-3b7a-4ba4-9008-a2e3e4b7e0c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fbc0187-8fa9-4916-a7c7-5655d372b371">
      <Terms xmlns="http://schemas.microsoft.com/office/infopath/2007/PartnerControls"/>
    </lcf76f155ced4ddcb4097134ff3c332f>
    <TaxCatchAll xmlns="cbb41903-3b7a-4ba4-9008-a2e3e4b7e0c5" xsi:nil="true"/>
  </documentManagement>
</p:properties>
</file>

<file path=customXml/itemProps1.xml><?xml version="1.0" encoding="utf-8"?>
<ds:datastoreItem xmlns:ds="http://schemas.openxmlformats.org/officeDocument/2006/customXml" ds:itemID="{6AD21A05-D97D-49A8-8546-D043E554373C}"/>
</file>

<file path=customXml/itemProps2.xml><?xml version="1.0" encoding="utf-8"?>
<ds:datastoreItem xmlns:ds="http://schemas.openxmlformats.org/officeDocument/2006/customXml" ds:itemID="{AB0E5E18-7940-4E0A-BFFF-838475572B3E}"/>
</file>

<file path=customXml/itemProps3.xml><?xml version="1.0" encoding="utf-8"?>
<ds:datastoreItem xmlns:ds="http://schemas.openxmlformats.org/officeDocument/2006/customXml" ds:itemID="{1C0C5701-800A-443C-ABD9-2007D23438D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734</Words>
  <Characters>4041</Characters>
  <Application>Microsoft Office Word</Application>
  <DocSecurity>0</DocSecurity>
  <Lines>33</Lines>
  <Paragraphs>9</Paragraphs>
  <ScaleCrop>false</ScaleCrop>
  <Company/>
  <LinksUpToDate>false</LinksUpToDate>
  <CharactersWithSpaces>4766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Diana Becerra</cp:lastModifiedBy>
  <cp:revision>2</cp:revision>
  <dcterms:created xsi:type="dcterms:W3CDTF">2025-09-04T03:50:00Z</dcterms:created>
  <dcterms:modified xsi:type="dcterms:W3CDTF">2025-09-04T03:50:00Z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2025-08-31T00:00:00Z</vt:filetime>
  </property>
  <property fmtid="{D5CDD505-2E9C-101B-9397-08002B2CF9AE}" pid="3" name="LastSaved">
    <vt:filetime>2025-09-04T00:00:00Z</vt:filetime>
  </property>
  <property fmtid="{D5CDD505-2E9C-101B-9397-08002B2CF9AE}" pid="4" name="Producer">
    <vt:lpwstr>macOS Versión 15.6.1 (Compilación 24G90) Quartz PDFContext</vt:lpwstr>
  </property>
  <property fmtid="{D5CDD505-2E9C-101B-9397-08002B2CF9AE}" pid="5" name="ContentTypeId">
    <vt:lpwstr>0x0101005051E910EA916B428BDA3E4C6DD88C74</vt:lpwstr>
  </property>
</Properties>
</file>